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01EF" w14:textId="77777777" w:rsidR="00095BC2" w:rsidRPr="00F74D8C"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w:t>
      </w:r>
      <w:r w:rsidRPr="00F74D8C">
        <w:rPr>
          <w:rFonts w:ascii="ＭＳ 明朝" w:hAnsi="ＭＳ 明朝" w:hint="eastAsia"/>
          <w:szCs w:val="21"/>
        </w:rPr>
        <w:t>別記第</w:t>
      </w:r>
      <w:r w:rsidR="00894BD2">
        <w:rPr>
          <w:rFonts w:ascii="ＭＳ 明朝" w:hAnsi="ＭＳ 明朝" w:hint="eastAsia"/>
          <w:szCs w:val="21"/>
        </w:rPr>
        <w:t>３</w:t>
      </w:r>
      <w:r w:rsidRPr="00F74D8C">
        <w:rPr>
          <w:rFonts w:ascii="ＭＳ 明朝" w:hAnsi="ＭＳ 明朝" w:hint="eastAsia"/>
          <w:szCs w:val="21"/>
        </w:rPr>
        <w:t>号様式）</w:t>
      </w:r>
    </w:p>
    <w:p w14:paraId="1228DF6F" w14:textId="77777777" w:rsidR="00095BC2" w:rsidRPr="00F74D8C"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51052E0" w14:textId="77777777" w:rsidR="00095BC2" w:rsidRPr="00F74D8C" w:rsidRDefault="00701C98" w:rsidP="00095BC2">
      <w:pPr>
        <w:autoSpaceDE w:val="0"/>
        <w:autoSpaceDN w:val="0"/>
        <w:adjustRightInd w:val="0"/>
        <w:spacing w:line="296" w:lineRule="atLeast"/>
        <w:jc w:val="left"/>
        <w:rPr>
          <w:rFonts w:ascii="ＭＳ 明朝" w:hAnsi="ＭＳ 明朝"/>
          <w:b/>
          <w:color w:val="000000"/>
          <w:spacing w:val="5"/>
          <w:kern w:val="0"/>
          <w:szCs w:val="21"/>
        </w:rPr>
      </w:pPr>
      <w:r w:rsidRPr="00F74D8C">
        <w:rPr>
          <w:rFonts w:ascii="ＭＳ 明朝" w:hAnsi="ＭＳ 明朝" w:hint="eastAsia"/>
          <w:b/>
          <w:color w:val="000000"/>
          <w:spacing w:val="5"/>
          <w:kern w:val="0"/>
          <w:szCs w:val="21"/>
        </w:rPr>
        <w:t>特定証券情報</w:t>
      </w:r>
    </w:p>
    <w:p w14:paraId="1E4832E0" w14:textId="77777777" w:rsidR="00095BC2" w:rsidRPr="00F74D8C" w:rsidRDefault="00095BC2" w:rsidP="00095BC2">
      <w:pPr>
        <w:autoSpaceDE w:val="0"/>
        <w:autoSpaceDN w:val="0"/>
        <w:adjustRightInd w:val="0"/>
        <w:spacing w:line="296" w:lineRule="atLeast"/>
        <w:jc w:val="left"/>
        <w:rPr>
          <w:rFonts w:ascii="ＭＳ 明朝" w:hAnsi="ＭＳ 明朝"/>
          <w:b/>
          <w:color w:val="000000"/>
          <w:spacing w:val="5"/>
          <w:kern w:val="0"/>
          <w:szCs w:val="21"/>
        </w:rPr>
      </w:pPr>
    </w:p>
    <w:p w14:paraId="52D47CB6" w14:textId="77777777" w:rsidR="00095BC2" w:rsidRPr="00F74D8C"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【表紙】</w:t>
      </w:r>
    </w:p>
    <w:p w14:paraId="3CC13AF1" w14:textId="77777777" w:rsidR="00095BC2" w:rsidRPr="00F74D8C"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【公表書類】特定証券情報</w:t>
      </w:r>
    </w:p>
    <w:p w14:paraId="5BFF0DCF" w14:textId="77777777" w:rsidR="00095BC2" w:rsidRPr="00F74D8C"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【公表日】　年　月　日</w:t>
      </w:r>
    </w:p>
    <w:p w14:paraId="62C1AB5E"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【発行者の名称】（２）</w:t>
      </w:r>
    </w:p>
    <w:p w14:paraId="3AD827F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【代表者の役職氏名】（３）</w:t>
      </w:r>
    </w:p>
    <w:p w14:paraId="11810685"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【本店の所在の場所】</w:t>
      </w:r>
    </w:p>
    <w:p w14:paraId="1DE3D81D"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【電話番号】</w:t>
      </w:r>
    </w:p>
    <w:p w14:paraId="48E6821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【事務連絡者氏名】</w:t>
      </w:r>
    </w:p>
    <w:p w14:paraId="4E187C2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【担当Ｊ－Ａｄｖｉｓｅｒの名称】（４）</w:t>
      </w:r>
    </w:p>
    <w:p w14:paraId="1C5EA913"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【担当Ｊ－Ａｄｖｉｓｅｒの代表者の役職氏名】</w:t>
      </w:r>
    </w:p>
    <w:p w14:paraId="76890262"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【担当Ｊ－Ａｄｖｉｓｅｒの本店の所在の場所】</w:t>
      </w:r>
    </w:p>
    <w:p w14:paraId="012D6A8F" w14:textId="77777777" w:rsidR="007251F6" w:rsidRPr="005A3B2A" w:rsidRDefault="007251F6"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【担当Ｊ－Ａｄｖｉｓｅｒの財務状況が公表されるウェブサイトのアドレス】</w:t>
      </w:r>
    </w:p>
    <w:p w14:paraId="465D944A"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【電話番号】</w:t>
      </w:r>
    </w:p>
    <w:p w14:paraId="0F0EB866"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【有価証券の種類】</w:t>
      </w:r>
      <w:r w:rsidR="00215429" w:rsidRPr="005A3B2A">
        <w:rPr>
          <w:rFonts w:ascii="ＭＳ 明朝" w:hAnsi="ＭＳ 明朝" w:hint="eastAsia"/>
          <w:color w:val="000000"/>
          <w:spacing w:val="5"/>
          <w:kern w:val="0"/>
          <w:szCs w:val="21"/>
        </w:rPr>
        <w:t>（５）</w:t>
      </w:r>
    </w:p>
    <w:p w14:paraId="42C4D402"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【有価証券の発行価額又は売付け価額の総額】</w:t>
      </w:r>
      <w:r w:rsidR="00215429" w:rsidRPr="005A3B2A">
        <w:rPr>
          <w:rFonts w:ascii="ＭＳ 明朝" w:hAnsi="ＭＳ 明朝" w:hint="eastAsia"/>
          <w:color w:val="000000"/>
          <w:spacing w:val="5"/>
          <w:kern w:val="0"/>
          <w:szCs w:val="21"/>
        </w:rPr>
        <w:t>（６）</w:t>
      </w:r>
    </w:p>
    <w:p w14:paraId="140617FD"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【取引所金融商品市場等に関する事項】</w:t>
      </w:r>
      <w:r w:rsidR="00215429" w:rsidRPr="005A3B2A">
        <w:rPr>
          <w:rFonts w:ascii="ＭＳ 明朝" w:hAnsi="ＭＳ 明朝" w:hint="eastAsia"/>
          <w:color w:val="000000"/>
          <w:spacing w:val="5"/>
          <w:kern w:val="0"/>
          <w:szCs w:val="21"/>
        </w:rPr>
        <w:t>（７）</w:t>
      </w:r>
    </w:p>
    <w:p w14:paraId="48D2EE6C"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【安定操作に関する事項】</w:t>
      </w:r>
      <w:r w:rsidR="00215429" w:rsidRPr="005A3B2A">
        <w:rPr>
          <w:rFonts w:ascii="ＭＳ 明朝" w:hAnsi="ＭＳ 明朝" w:hint="eastAsia"/>
          <w:color w:val="000000"/>
          <w:spacing w:val="5"/>
          <w:kern w:val="0"/>
          <w:szCs w:val="21"/>
        </w:rPr>
        <w:t>（８）</w:t>
      </w:r>
    </w:p>
    <w:p w14:paraId="5F1170D6"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【公表されるホームページのアドレス】</w:t>
      </w:r>
      <w:r w:rsidR="00215429" w:rsidRPr="005A3B2A">
        <w:rPr>
          <w:rFonts w:ascii="ＭＳ 明朝" w:hAnsi="ＭＳ 明朝" w:hint="eastAsia"/>
          <w:color w:val="000000"/>
          <w:spacing w:val="5"/>
          <w:kern w:val="0"/>
          <w:szCs w:val="21"/>
        </w:rPr>
        <w:t>（９）</w:t>
      </w:r>
    </w:p>
    <w:p w14:paraId="3B22A626" w14:textId="053EF55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【投資者に対する注意事項】</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p w14:paraId="3B4CC291"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0AD10873" w14:textId="77777777" w:rsidR="00095BC2" w:rsidRPr="005A3B2A" w:rsidRDefault="00701C98" w:rsidP="00D41A4E">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１　</w:t>
      </w:r>
      <w:r w:rsidRPr="005A3B2A">
        <w:rPr>
          <w:rFonts w:hint="eastAsia"/>
        </w:rPr>
        <w:t>ＴＯＫＹＯ　ＰＲＯ　Ｍａｒｋｅｔ</w:t>
      </w:r>
      <w:r w:rsidRPr="005A3B2A">
        <w:rPr>
          <w:rFonts w:ascii="ＭＳ 明朝" w:hAnsi="ＭＳ 明朝" w:hint="eastAsia"/>
          <w:color w:val="000000"/>
          <w:spacing w:val="5"/>
          <w:kern w:val="0"/>
          <w:szCs w:val="21"/>
        </w:rPr>
        <w:t>は、特定投資家等を対象とした市場であり、その上場会社は、高い投資リスクを含んでいる場合があります。投資者は、</w:t>
      </w:r>
      <w:r w:rsidRPr="005A3B2A">
        <w:rPr>
          <w:rFonts w:hint="eastAsia"/>
        </w:rPr>
        <w:t>ＴＯＫＹＯ　ＰＲＯ　Ｍａｒｋｅｔ</w:t>
      </w:r>
      <w:r w:rsidRPr="005A3B2A">
        <w:rPr>
          <w:rFonts w:ascii="ＭＳ 明朝" w:hAnsi="ＭＳ 明朝" w:hint="eastAsia"/>
          <w:color w:val="000000"/>
          <w:spacing w:val="5"/>
          <w:kern w:val="0"/>
          <w:szCs w:val="21"/>
        </w:rPr>
        <w:t>の上場会社に適用される上場適格性要件及び適時開示基準並びに市場価格の変動に関するリスクに留意し、自らの責任で投資を行う必要があります。また、投資者は、特定証券情報により公表された情報を慎重に検討した上で投資判断を行う必要があります。特に、第二部　第３　４【事業等のリスク】において公表された情報を慎重に検討する必要があります。</w:t>
      </w:r>
    </w:p>
    <w:p w14:paraId="103DDA1B"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FE4E55F" w14:textId="5B352DEC" w:rsidR="00095BC2" w:rsidRPr="005A3B2A" w:rsidRDefault="00701C98" w:rsidP="00D41A4E">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　特定証券情報を公表した発行者のその公表の時における役員（</w:t>
      </w:r>
      <w:r w:rsidR="00555902" w:rsidRPr="005A3B2A">
        <w:rPr>
          <w:rFonts w:ascii="ＭＳ 明朝" w:hAnsi="ＭＳ 明朝" w:hint="eastAsia"/>
          <w:color w:val="000000"/>
          <w:spacing w:val="5"/>
          <w:kern w:val="0"/>
          <w:szCs w:val="21"/>
        </w:rPr>
        <w:t>金融商品取引</w:t>
      </w:r>
      <w:r w:rsidRPr="005A3B2A">
        <w:rPr>
          <w:rFonts w:ascii="ＭＳ 明朝" w:hAnsi="ＭＳ 明朝" w:hint="eastAsia"/>
          <w:color w:val="000000"/>
          <w:spacing w:val="5"/>
          <w:kern w:val="0"/>
          <w:szCs w:val="21"/>
        </w:rPr>
        <w:t>法</w:t>
      </w:r>
      <w:r w:rsidR="00555902" w:rsidRPr="005A3B2A">
        <w:rPr>
          <w:rFonts w:ascii="ＭＳ 明朝" w:hAnsi="ＭＳ 明朝" w:hint="eastAsia"/>
          <w:color w:val="000000"/>
          <w:spacing w:val="5"/>
          <w:kern w:val="0"/>
          <w:szCs w:val="21"/>
        </w:rPr>
        <w:t>（以下「法」という。）</w:t>
      </w:r>
      <w:r w:rsidRPr="005A3B2A">
        <w:rPr>
          <w:rFonts w:ascii="ＭＳ 明朝" w:hAnsi="ＭＳ 明朝" w:hint="eastAsia"/>
          <w:color w:val="000000"/>
          <w:spacing w:val="5"/>
          <w:kern w:val="0"/>
          <w:szCs w:val="21"/>
        </w:rPr>
        <w:t>第</w:t>
      </w:r>
      <w:r w:rsidR="001A1103">
        <w:rPr>
          <w:rFonts w:ascii="ＭＳ 明朝" w:hAnsi="ＭＳ 明朝" w:hint="eastAsia"/>
          <w:color w:val="000000"/>
          <w:spacing w:val="5"/>
          <w:kern w:val="0"/>
          <w:szCs w:val="21"/>
        </w:rPr>
        <w:t>2</w:t>
      </w:r>
      <w:r w:rsidR="001A1103">
        <w:rPr>
          <w:rFonts w:ascii="ＭＳ 明朝" w:hAnsi="ＭＳ 明朝"/>
          <w:color w:val="000000"/>
          <w:spacing w:val="5"/>
          <w:kern w:val="0"/>
          <w:szCs w:val="21"/>
        </w:rPr>
        <w:t>1</w:t>
      </w:r>
      <w:r w:rsidRPr="005A3B2A">
        <w:rPr>
          <w:rFonts w:ascii="ＭＳ 明朝" w:hAnsi="ＭＳ 明朝" w:hint="eastAsia"/>
          <w:color w:val="000000"/>
          <w:spacing w:val="5"/>
          <w:kern w:val="0"/>
          <w:szCs w:val="21"/>
        </w:rPr>
        <w:t>条第１項</w:t>
      </w:r>
      <w:r w:rsidR="000262BA" w:rsidRPr="005A3B2A">
        <w:rPr>
          <w:rFonts w:ascii="ＭＳ 明朝" w:hAnsi="ＭＳ 明朝" w:hint="eastAsia"/>
          <w:color w:val="000000"/>
          <w:spacing w:val="5"/>
          <w:kern w:val="0"/>
          <w:szCs w:val="21"/>
        </w:rPr>
        <w:t>第１号</w:t>
      </w:r>
      <w:r w:rsidRPr="005A3B2A">
        <w:rPr>
          <w:rFonts w:ascii="ＭＳ 明朝" w:hAnsi="ＭＳ 明朝" w:hint="eastAsia"/>
          <w:color w:val="000000"/>
          <w:spacing w:val="5"/>
          <w:kern w:val="0"/>
          <w:szCs w:val="21"/>
        </w:rPr>
        <w:t>に規定する役員（取締役、会計参与、監査役若しくは執行役又はこれらに準ずる者）を</w:t>
      </w:r>
      <w:r w:rsidR="000262BA" w:rsidRPr="005A3B2A">
        <w:rPr>
          <w:rFonts w:ascii="ＭＳ 明朝" w:hAnsi="ＭＳ 明朝" w:hint="eastAsia"/>
          <w:color w:val="000000"/>
          <w:spacing w:val="5"/>
          <w:kern w:val="0"/>
          <w:szCs w:val="21"/>
        </w:rPr>
        <w:t>いう</w:t>
      </w:r>
      <w:r w:rsidRPr="005A3B2A">
        <w:rPr>
          <w:rFonts w:ascii="ＭＳ 明朝" w:hAnsi="ＭＳ 明朝" w:hint="eastAsia"/>
          <w:color w:val="000000"/>
          <w:spacing w:val="5"/>
          <w:kern w:val="0"/>
          <w:szCs w:val="21"/>
        </w:rPr>
        <w:t>。）は、特定証券情報のうちに重要な事項について虚偽の情報があり、又は公表すべき重要な事項若しくは誤解を生じさせないために必要な重要な事実に関する情報が欠けていたときは、</w:t>
      </w:r>
      <w:r w:rsidR="000262BA" w:rsidRPr="005A3B2A">
        <w:rPr>
          <w:rFonts w:ascii="ＭＳ 明朝" w:hAnsi="ＭＳ 明朝" w:hint="eastAsia"/>
          <w:color w:val="000000"/>
          <w:spacing w:val="5"/>
          <w:kern w:val="0"/>
          <w:szCs w:val="21"/>
        </w:rPr>
        <w:t>法</w:t>
      </w:r>
      <w:r w:rsidRPr="005A3B2A">
        <w:rPr>
          <w:rFonts w:ascii="ＭＳ 明朝" w:hAnsi="ＭＳ 明朝" w:hint="eastAsia"/>
          <w:color w:val="000000"/>
          <w:spacing w:val="5"/>
          <w:kern w:val="0"/>
          <w:szCs w:val="21"/>
        </w:rPr>
        <w:t>第</w:t>
      </w:r>
      <w:r w:rsidR="001A1103">
        <w:rPr>
          <w:rFonts w:ascii="ＭＳ 明朝" w:hAnsi="ＭＳ 明朝" w:hint="eastAsia"/>
          <w:color w:val="000000"/>
          <w:spacing w:val="5"/>
          <w:kern w:val="0"/>
          <w:szCs w:val="21"/>
        </w:rPr>
        <w:t>2</w:t>
      </w:r>
      <w:r w:rsidR="001A1103">
        <w:rPr>
          <w:rFonts w:ascii="ＭＳ 明朝" w:hAnsi="ＭＳ 明朝"/>
          <w:color w:val="000000"/>
          <w:spacing w:val="5"/>
          <w:kern w:val="0"/>
          <w:szCs w:val="21"/>
        </w:rPr>
        <w:t>7</w:t>
      </w:r>
      <w:r w:rsidRPr="005A3B2A">
        <w:rPr>
          <w:rFonts w:ascii="ＭＳ 明朝" w:hAnsi="ＭＳ 明朝" w:hint="eastAsia"/>
          <w:color w:val="000000"/>
          <w:spacing w:val="5"/>
          <w:kern w:val="0"/>
          <w:szCs w:val="21"/>
        </w:rPr>
        <w:t>条の</w:t>
      </w:r>
      <w:r w:rsidR="001A1103">
        <w:rPr>
          <w:rFonts w:ascii="ＭＳ 明朝" w:hAnsi="ＭＳ 明朝" w:hint="eastAsia"/>
          <w:color w:val="000000"/>
          <w:spacing w:val="5"/>
          <w:kern w:val="0"/>
          <w:szCs w:val="21"/>
        </w:rPr>
        <w:t>3</w:t>
      </w:r>
      <w:r w:rsidR="001A1103">
        <w:rPr>
          <w:rFonts w:ascii="ＭＳ 明朝" w:hAnsi="ＭＳ 明朝"/>
          <w:color w:val="000000"/>
          <w:spacing w:val="5"/>
          <w:kern w:val="0"/>
          <w:szCs w:val="21"/>
        </w:rPr>
        <w:t>3</w:t>
      </w:r>
      <w:r w:rsidRPr="005A3B2A">
        <w:rPr>
          <w:rFonts w:ascii="ＭＳ 明朝" w:hAnsi="ＭＳ 明朝" w:hint="eastAsia"/>
          <w:color w:val="000000"/>
          <w:spacing w:val="5"/>
          <w:kern w:val="0"/>
          <w:szCs w:val="21"/>
        </w:rPr>
        <w:t>において準用する</w:t>
      </w:r>
      <w:r w:rsidR="00BD5775" w:rsidRPr="005A3B2A">
        <w:rPr>
          <w:rFonts w:ascii="ＭＳ 明朝" w:hAnsi="ＭＳ 明朝" w:hint="eastAsia"/>
          <w:color w:val="000000"/>
          <w:spacing w:val="5"/>
          <w:kern w:val="0"/>
          <w:szCs w:val="21"/>
        </w:rPr>
        <w:t>法</w:t>
      </w:r>
      <w:r w:rsidRPr="005A3B2A">
        <w:rPr>
          <w:rFonts w:ascii="ＭＳ 明朝" w:hAnsi="ＭＳ 明朝" w:hint="eastAsia"/>
          <w:color w:val="000000"/>
          <w:spacing w:val="5"/>
          <w:kern w:val="0"/>
          <w:szCs w:val="21"/>
        </w:rPr>
        <w:t>第</w:t>
      </w:r>
      <w:r w:rsidR="001A1103">
        <w:rPr>
          <w:rFonts w:ascii="ＭＳ 明朝" w:hAnsi="ＭＳ 明朝" w:hint="eastAsia"/>
          <w:color w:val="000000"/>
          <w:spacing w:val="5"/>
          <w:kern w:val="0"/>
          <w:szCs w:val="21"/>
        </w:rPr>
        <w:t>2</w:t>
      </w:r>
      <w:r w:rsidR="001A1103">
        <w:rPr>
          <w:rFonts w:ascii="ＭＳ 明朝" w:hAnsi="ＭＳ 明朝"/>
          <w:color w:val="000000"/>
          <w:spacing w:val="5"/>
          <w:kern w:val="0"/>
          <w:szCs w:val="21"/>
        </w:rPr>
        <w:t>1</w:t>
      </w:r>
      <w:r w:rsidRPr="005A3B2A">
        <w:rPr>
          <w:rFonts w:ascii="ＭＳ 明朝" w:hAnsi="ＭＳ 明朝" w:hint="eastAsia"/>
          <w:color w:val="000000"/>
          <w:spacing w:val="5"/>
          <w:kern w:val="0"/>
          <w:szCs w:val="21"/>
        </w:rPr>
        <w:t>条第１項第１号及び</w:t>
      </w:r>
      <w:r w:rsidR="00BD5775" w:rsidRPr="005A3B2A">
        <w:rPr>
          <w:rFonts w:ascii="ＭＳ 明朝" w:hAnsi="ＭＳ 明朝" w:hint="eastAsia"/>
          <w:color w:val="000000"/>
          <w:spacing w:val="5"/>
          <w:kern w:val="0"/>
          <w:szCs w:val="21"/>
        </w:rPr>
        <w:t>法</w:t>
      </w:r>
      <w:r w:rsidRPr="005A3B2A">
        <w:rPr>
          <w:rFonts w:ascii="ＭＳ 明朝" w:hAnsi="ＭＳ 明朝" w:hint="eastAsia"/>
          <w:color w:val="000000"/>
          <w:spacing w:val="5"/>
          <w:kern w:val="0"/>
          <w:szCs w:val="21"/>
        </w:rPr>
        <w:t>第</w:t>
      </w:r>
      <w:r w:rsidR="001A1103">
        <w:rPr>
          <w:rFonts w:ascii="ＭＳ 明朝" w:hAnsi="ＭＳ 明朝" w:hint="eastAsia"/>
          <w:color w:val="000000"/>
          <w:spacing w:val="5"/>
          <w:kern w:val="0"/>
          <w:szCs w:val="21"/>
        </w:rPr>
        <w:t>2</w:t>
      </w:r>
      <w:r w:rsidR="001A1103">
        <w:rPr>
          <w:rFonts w:ascii="ＭＳ 明朝" w:hAnsi="ＭＳ 明朝"/>
          <w:color w:val="000000"/>
          <w:spacing w:val="5"/>
          <w:kern w:val="0"/>
          <w:szCs w:val="21"/>
        </w:rPr>
        <w:t>7</w:t>
      </w:r>
      <w:r w:rsidRPr="005A3B2A">
        <w:rPr>
          <w:rFonts w:ascii="ＭＳ 明朝" w:hAnsi="ＭＳ 明朝" w:hint="eastAsia"/>
          <w:color w:val="000000"/>
          <w:spacing w:val="5"/>
          <w:kern w:val="0"/>
          <w:szCs w:val="21"/>
        </w:rPr>
        <w:t>条の</w:t>
      </w:r>
      <w:r w:rsidR="001A1103">
        <w:rPr>
          <w:rFonts w:ascii="ＭＳ 明朝" w:hAnsi="ＭＳ 明朝" w:hint="eastAsia"/>
          <w:color w:val="000000"/>
          <w:spacing w:val="5"/>
          <w:kern w:val="0"/>
          <w:szCs w:val="21"/>
        </w:rPr>
        <w:t>3</w:t>
      </w:r>
      <w:r w:rsidR="001A1103">
        <w:rPr>
          <w:rFonts w:ascii="ＭＳ 明朝" w:hAnsi="ＭＳ 明朝"/>
          <w:color w:val="000000"/>
          <w:spacing w:val="5"/>
          <w:kern w:val="0"/>
          <w:szCs w:val="21"/>
        </w:rPr>
        <w:t>4</w:t>
      </w:r>
      <w:r w:rsidRPr="005A3B2A">
        <w:rPr>
          <w:rFonts w:ascii="ＭＳ 明朝" w:hAnsi="ＭＳ 明朝" w:hint="eastAsia"/>
          <w:color w:val="000000"/>
          <w:spacing w:val="5"/>
          <w:kern w:val="0"/>
          <w:szCs w:val="21"/>
        </w:rPr>
        <w:t>において準用する</w:t>
      </w:r>
      <w:r w:rsidR="00BD5775" w:rsidRPr="005A3B2A">
        <w:rPr>
          <w:rFonts w:ascii="ＭＳ 明朝" w:hAnsi="ＭＳ 明朝" w:hint="eastAsia"/>
          <w:color w:val="000000"/>
          <w:spacing w:val="5"/>
          <w:kern w:val="0"/>
          <w:szCs w:val="21"/>
        </w:rPr>
        <w:t>法</w:t>
      </w:r>
      <w:r w:rsidRPr="005A3B2A">
        <w:rPr>
          <w:rFonts w:ascii="ＭＳ 明朝" w:hAnsi="ＭＳ 明朝" w:hint="eastAsia"/>
          <w:color w:val="000000"/>
          <w:spacing w:val="5"/>
          <w:kern w:val="0"/>
          <w:szCs w:val="21"/>
        </w:rPr>
        <w:t>第</w:t>
      </w:r>
      <w:r w:rsidR="001A1103">
        <w:rPr>
          <w:rFonts w:ascii="ＭＳ 明朝" w:hAnsi="ＭＳ 明朝" w:hint="eastAsia"/>
          <w:color w:val="000000"/>
          <w:spacing w:val="5"/>
          <w:kern w:val="0"/>
          <w:szCs w:val="21"/>
        </w:rPr>
        <w:t>2</w:t>
      </w:r>
      <w:r w:rsidR="001A1103">
        <w:rPr>
          <w:rFonts w:ascii="ＭＳ 明朝" w:hAnsi="ＭＳ 明朝"/>
          <w:color w:val="000000"/>
          <w:spacing w:val="5"/>
          <w:kern w:val="0"/>
          <w:szCs w:val="21"/>
        </w:rPr>
        <w:t>2</w:t>
      </w:r>
      <w:r w:rsidRPr="005A3B2A">
        <w:rPr>
          <w:rFonts w:ascii="ＭＳ 明朝" w:hAnsi="ＭＳ 明朝" w:hint="eastAsia"/>
          <w:color w:val="000000"/>
          <w:spacing w:val="5"/>
          <w:kern w:val="0"/>
          <w:szCs w:val="21"/>
        </w:rPr>
        <w:t>条</w:t>
      </w:r>
      <w:r w:rsidR="00FE22BB" w:rsidRPr="005A3B2A">
        <w:rPr>
          <w:rFonts w:ascii="ＭＳ 明朝" w:hAnsi="ＭＳ 明朝" w:hint="eastAsia"/>
          <w:color w:val="000000"/>
          <w:spacing w:val="5"/>
          <w:kern w:val="0"/>
          <w:szCs w:val="21"/>
        </w:rPr>
        <w:t>の規定</w:t>
      </w:r>
      <w:r w:rsidRPr="005A3B2A">
        <w:rPr>
          <w:rFonts w:ascii="ＭＳ 明朝" w:hAnsi="ＭＳ 明朝" w:hint="eastAsia"/>
          <w:color w:val="000000"/>
          <w:spacing w:val="5"/>
          <w:kern w:val="0"/>
          <w:szCs w:val="21"/>
        </w:rPr>
        <w:t>に基づき、当該有価証券を取得した者に対し、情報が虚偽であり又は欠けていることにより生じた損害を賠償する責任を負います。ただし、当該有価証券を取得した者がその取得の申込みの際に、情報が虚偽であり、又は欠けていることを知っていたときは、この限りではありません。また、当該役員は、情報が虚偽であり又は欠けていることを知らず、かつ、相当な注意を用いたにもかかわらず知ることができなかったことを証明したときは、上記賠償責任を負いません。</w:t>
      </w:r>
    </w:p>
    <w:p w14:paraId="7B4043C0"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6B741F93" w14:textId="77777777" w:rsidR="00095BC2" w:rsidRPr="005A3B2A" w:rsidRDefault="00701C98" w:rsidP="00D41A4E">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３　</w:t>
      </w:r>
      <w:r w:rsidRPr="005A3B2A">
        <w:rPr>
          <w:rFonts w:hint="eastAsia"/>
        </w:rPr>
        <w:t>ＴＯＫＹＯ　ＰＲＯ　Ｍａｒｋｅｔ</w:t>
      </w:r>
      <w:r w:rsidRPr="005A3B2A">
        <w:rPr>
          <w:rFonts w:ascii="ＭＳ 明朝" w:hAnsi="ＭＳ 明朝" w:hint="eastAsia"/>
          <w:color w:val="000000"/>
          <w:spacing w:val="5"/>
          <w:kern w:val="0"/>
          <w:szCs w:val="21"/>
        </w:rPr>
        <w:t>における取引所規則の枠組みは、基本的な部分において日本の</w:t>
      </w:r>
      <w:r w:rsidR="00737A26" w:rsidRPr="005A3B2A">
        <w:rPr>
          <w:rFonts w:ascii="ＭＳ 明朝" w:hAnsi="ＭＳ 明朝" w:hint="eastAsia"/>
          <w:color w:val="000000"/>
          <w:spacing w:val="5"/>
          <w:kern w:val="0"/>
          <w:szCs w:val="21"/>
        </w:rPr>
        <w:t>一般的な取引所金融商品市場</w:t>
      </w:r>
      <w:r w:rsidRPr="005A3B2A">
        <w:rPr>
          <w:rFonts w:ascii="ＭＳ 明朝" w:hAnsi="ＭＳ 明朝" w:hint="eastAsia"/>
          <w:color w:val="000000"/>
          <w:spacing w:val="5"/>
          <w:kern w:val="0"/>
          <w:szCs w:val="21"/>
        </w:rPr>
        <w:t>に適用される取引所規則の枠組みと異なっています。すなわち、</w:t>
      </w:r>
      <w:r w:rsidRPr="005A3B2A">
        <w:rPr>
          <w:rFonts w:hint="eastAsia"/>
        </w:rPr>
        <w:t>ＴＯＫＹＯ　ＰＲＯ　Ｍａｒｋｅｔ</w:t>
      </w:r>
      <w:r w:rsidRPr="005A3B2A">
        <w:rPr>
          <w:rFonts w:ascii="ＭＳ 明朝" w:hAnsi="ＭＳ 明朝" w:hint="eastAsia"/>
          <w:color w:val="000000"/>
          <w:spacing w:val="5"/>
          <w:kern w:val="0"/>
          <w:szCs w:val="21"/>
        </w:rPr>
        <w:t>においては、</w:t>
      </w:r>
      <w:r w:rsidR="0040336D" w:rsidRPr="005A3B2A">
        <w:rPr>
          <w:rFonts w:ascii="ＭＳ 明朝" w:hAnsi="ＭＳ 明朝" w:hint="eastAsia"/>
          <w:color w:val="000000"/>
          <w:spacing w:val="5"/>
          <w:kern w:val="0"/>
          <w:szCs w:val="21"/>
        </w:rPr>
        <w:t>Ｊ－Ａｄｖｉｓｅｒ</w:t>
      </w:r>
      <w:r w:rsidRPr="005A3B2A">
        <w:rPr>
          <w:rFonts w:ascii="ＭＳ 明朝" w:hAnsi="ＭＳ 明朝" w:hint="eastAsia"/>
          <w:color w:val="000000"/>
          <w:spacing w:val="5"/>
          <w:kern w:val="0"/>
          <w:szCs w:val="21"/>
        </w:rPr>
        <w:t>が重要な役割を担います。</w:t>
      </w:r>
      <w:r w:rsidRPr="005A3B2A">
        <w:rPr>
          <w:rFonts w:hint="eastAsia"/>
        </w:rPr>
        <w:t>ＴＯＫＹＯ　ＰＲＯ　Ｍａｒｋｅｔ</w:t>
      </w:r>
      <w:r w:rsidRPr="005A3B2A">
        <w:rPr>
          <w:rFonts w:ascii="ＭＳ 明朝" w:hAnsi="ＭＳ 明朝" w:hint="eastAsia"/>
          <w:color w:val="000000"/>
          <w:spacing w:val="5"/>
          <w:kern w:val="0"/>
          <w:szCs w:val="21"/>
        </w:rPr>
        <w:t>の上場会社は、</w:t>
      </w:r>
      <w:r w:rsidRPr="005A3B2A">
        <w:rPr>
          <w:rFonts w:ascii="ＭＳ 明朝" w:hint="eastAsia"/>
          <w:color w:val="000000"/>
          <w:spacing w:val="6"/>
          <w:kern w:val="0"/>
        </w:rPr>
        <w:t>特定上場有価証券に関する有価証券上場規程の特例</w:t>
      </w:r>
      <w:r w:rsidRPr="005A3B2A">
        <w:rPr>
          <w:rFonts w:ascii="ＭＳ 明朝" w:hAnsi="ＭＳ 明朝" w:hint="eastAsia"/>
          <w:color w:val="000000"/>
          <w:spacing w:val="5"/>
          <w:kern w:val="0"/>
          <w:szCs w:val="21"/>
        </w:rPr>
        <w:t>（以下「特例」という。）に従って、各上場会社のために行動する</w:t>
      </w:r>
      <w:r w:rsidR="0040336D" w:rsidRPr="005A3B2A">
        <w:rPr>
          <w:rFonts w:ascii="ＭＳ 明朝" w:hAnsi="ＭＳ 明朝" w:hint="eastAsia"/>
          <w:color w:val="000000"/>
          <w:spacing w:val="5"/>
          <w:kern w:val="0"/>
          <w:szCs w:val="21"/>
        </w:rPr>
        <w:t>Ｊ－Ａｄｖｉｓｅｒ</w:t>
      </w:r>
      <w:r w:rsidRPr="005A3B2A">
        <w:rPr>
          <w:rFonts w:ascii="ＭＳ 明朝" w:hAnsi="ＭＳ 明朝" w:hint="eastAsia"/>
          <w:color w:val="000000"/>
          <w:spacing w:val="5"/>
          <w:kern w:val="0"/>
          <w:szCs w:val="21"/>
        </w:rPr>
        <w:t>を選任する必要があります。</w:t>
      </w:r>
      <w:r w:rsidR="0040336D" w:rsidRPr="005A3B2A">
        <w:rPr>
          <w:rFonts w:ascii="ＭＳ 明朝" w:hAnsi="ＭＳ 明朝" w:hint="eastAsia"/>
          <w:color w:val="000000"/>
          <w:spacing w:val="5"/>
          <w:kern w:val="0"/>
          <w:szCs w:val="21"/>
        </w:rPr>
        <w:t>Ｊ－Ａｄｖｉｓｅｒ</w:t>
      </w:r>
      <w:r w:rsidRPr="005A3B2A">
        <w:rPr>
          <w:rFonts w:ascii="ＭＳ 明朝" w:hAnsi="ＭＳ 明朝" w:hint="eastAsia"/>
          <w:color w:val="000000"/>
          <w:spacing w:val="5"/>
          <w:kern w:val="0"/>
          <w:szCs w:val="21"/>
        </w:rPr>
        <w:t>の役割には、上場適格性要件に関する助言及び指導、並びに上場申請手続のマネジメントが含まれます。これらの点について、投資者は、東京証券取引所のホーム</w:t>
      </w:r>
      <w:r w:rsidRPr="005A3B2A">
        <w:rPr>
          <w:rFonts w:ascii="ＭＳ 明朝" w:hAnsi="ＭＳ 明朝" w:hint="eastAsia"/>
          <w:color w:val="000000"/>
          <w:spacing w:val="5"/>
          <w:kern w:val="0"/>
          <w:szCs w:val="21"/>
        </w:rPr>
        <w:lastRenderedPageBreak/>
        <w:t>ページ等に掲載される</w:t>
      </w:r>
      <w:r w:rsidRPr="005A3B2A">
        <w:rPr>
          <w:rFonts w:hint="eastAsia"/>
        </w:rPr>
        <w:t>ＴＯＫＹＯ　ＰＲＯ　Ｍａｒｋｅｔに係る</w:t>
      </w:r>
      <w:r w:rsidRPr="005A3B2A">
        <w:rPr>
          <w:rFonts w:ascii="ＭＳ 明朝" w:hAnsi="ＭＳ 明朝" w:hint="eastAsia"/>
          <w:color w:val="000000"/>
          <w:spacing w:val="5"/>
          <w:kern w:val="0"/>
          <w:szCs w:val="21"/>
        </w:rPr>
        <w:t>諸規則に留意する必要があります。</w:t>
      </w:r>
    </w:p>
    <w:p w14:paraId="60EC29EF"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F11A671" w14:textId="77777777" w:rsidR="00095BC2" w:rsidRPr="005A3B2A" w:rsidRDefault="00701C98" w:rsidP="00D41A4E">
      <w:pPr>
        <w:autoSpaceDE w:val="0"/>
        <w:autoSpaceDN w:val="0"/>
        <w:adjustRightInd w:val="0"/>
        <w:spacing w:line="296" w:lineRule="atLeast"/>
        <w:ind w:left="22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　東京証券取引所は、特定証券情報の内容（特定証券情報に虚偽の情報があるか否か、又は公表すべき事項若しくは誤解を生じさせないために必要な重要な事実に関する情報が欠けているか否かという点を含みますが、これらに限られません。）について、何らの表明又は保証等をしておらず、前記賠償責任その他の一切の責任を負いません。</w:t>
      </w:r>
    </w:p>
    <w:p w14:paraId="432B171D" w14:textId="77777777" w:rsidR="002D649A" w:rsidRPr="005A3B2A" w:rsidRDefault="002D649A" w:rsidP="002D649A">
      <w:pPr>
        <w:autoSpaceDE w:val="0"/>
        <w:autoSpaceDN w:val="0"/>
        <w:adjustRightInd w:val="0"/>
        <w:spacing w:line="296" w:lineRule="atLeast"/>
        <w:jc w:val="left"/>
        <w:rPr>
          <w:rFonts w:ascii="ＭＳ 明朝" w:hAnsi="ＭＳ 明朝"/>
          <w:color w:val="000000"/>
          <w:spacing w:val="5"/>
          <w:kern w:val="0"/>
          <w:szCs w:val="21"/>
        </w:rPr>
      </w:pPr>
    </w:p>
    <w:p w14:paraId="67229A1C"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第一部【証券情報】</w:t>
      </w:r>
    </w:p>
    <w:p w14:paraId="357F1790"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67B7BEA9"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第１【特定投資家向け取得勧誘の要項】</w:t>
      </w:r>
    </w:p>
    <w:p w14:paraId="0F1A40F3"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7D3A5ECC" w14:textId="0A15946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１【新規発行株式】</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661F4794" w14:textId="77777777">
        <w:tc>
          <w:tcPr>
            <w:tcW w:w="3368" w:type="dxa"/>
          </w:tcPr>
          <w:p w14:paraId="4353C4F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記名・無記名の別、額面・無額面の別及び種類</w:t>
            </w:r>
          </w:p>
        </w:tc>
        <w:tc>
          <w:tcPr>
            <w:tcW w:w="3368" w:type="dxa"/>
          </w:tcPr>
          <w:p w14:paraId="7FB870E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発行数</w:t>
            </w:r>
          </w:p>
        </w:tc>
        <w:tc>
          <w:tcPr>
            <w:tcW w:w="3368" w:type="dxa"/>
          </w:tcPr>
          <w:p w14:paraId="61CF3B3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内容</w:t>
            </w:r>
          </w:p>
        </w:tc>
      </w:tr>
      <w:tr w:rsidR="00095BC2" w:rsidRPr="005A3B2A" w14:paraId="4849D2B6" w14:textId="77777777">
        <w:tc>
          <w:tcPr>
            <w:tcW w:w="3368" w:type="dxa"/>
          </w:tcPr>
          <w:p w14:paraId="5909E51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BA7560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0D9C829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53256862"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D225064"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２【特定投資家向け取得勧誘の方法及び条件】</w:t>
      </w:r>
    </w:p>
    <w:p w14:paraId="0872EF89"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3C5C2121" w14:textId="1B18C1C4"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（１）【特定投資家向け取得勧誘の方法】</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2</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095BC2" w:rsidRPr="005A3B2A" w14:paraId="4B8745C0" w14:textId="77777777">
        <w:tc>
          <w:tcPr>
            <w:tcW w:w="2526" w:type="dxa"/>
          </w:tcPr>
          <w:p w14:paraId="356FB7F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形態</w:t>
            </w:r>
          </w:p>
        </w:tc>
        <w:tc>
          <w:tcPr>
            <w:tcW w:w="2526" w:type="dxa"/>
          </w:tcPr>
          <w:p w14:paraId="19F17BC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発行数</w:t>
            </w:r>
          </w:p>
        </w:tc>
        <w:tc>
          <w:tcPr>
            <w:tcW w:w="2526" w:type="dxa"/>
          </w:tcPr>
          <w:p w14:paraId="6026ADE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発行価額の総額（円）</w:t>
            </w:r>
          </w:p>
        </w:tc>
        <w:tc>
          <w:tcPr>
            <w:tcW w:w="2526" w:type="dxa"/>
          </w:tcPr>
          <w:p w14:paraId="46EB4A1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資本組入額の総額（円）</w:t>
            </w:r>
          </w:p>
        </w:tc>
      </w:tr>
      <w:tr w:rsidR="00095BC2" w:rsidRPr="005A3B2A" w14:paraId="14DE8D3A" w14:textId="77777777">
        <w:tc>
          <w:tcPr>
            <w:tcW w:w="2526" w:type="dxa"/>
          </w:tcPr>
          <w:p w14:paraId="1F8BC35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FD1023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04E171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6ED8F93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830BCA1" w14:textId="77777777">
        <w:tc>
          <w:tcPr>
            <w:tcW w:w="2526" w:type="dxa"/>
          </w:tcPr>
          <w:p w14:paraId="38DCAB7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04AB7D7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1F98B7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D67F50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718F277" w14:textId="77777777">
        <w:tc>
          <w:tcPr>
            <w:tcW w:w="2526" w:type="dxa"/>
          </w:tcPr>
          <w:p w14:paraId="40C13C3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502FC7A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540AF19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2E2EFD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DF2B783" w14:textId="77777777">
        <w:tc>
          <w:tcPr>
            <w:tcW w:w="2526" w:type="dxa"/>
          </w:tcPr>
          <w:p w14:paraId="331A786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計（総発行株式）</w:t>
            </w:r>
          </w:p>
        </w:tc>
        <w:tc>
          <w:tcPr>
            <w:tcW w:w="2526" w:type="dxa"/>
          </w:tcPr>
          <w:p w14:paraId="1989D19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573AADA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0125B08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0376EF77"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04CD632A" w14:textId="2CDF442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（２）【特定投資家向け取得勧誘の条件】</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3</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095BC2" w:rsidRPr="005A3B2A" w14:paraId="7B5D57E3" w14:textId="77777777">
        <w:tc>
          <w:tcPr>
            <w:tcW w:w="1443" w:type="dxa"/>
          </w:tcPr>
          <w:p w14:paraId="5662038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額面・無額面の別</w:t>
            </w:r>
          </w:p>
        </w:tc>
        <w:tc>
          <w:tcPr>
            <w:tcW w:w="1443" w:type="dxa"/>
          </w:tcPr>
          <w:p w14:paraId="092F571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発行価格（円）</w:t>
            </w:r>
          </w:p>
          <w:p w14:paraId="782D9A5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887259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資本組入額（円）</w:t>
            </w:r>
          </w:p>
          <w:p w14:paraId="43BAFDC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7A6C44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申込株数単位</w:t>
            </w:r>
          </w:p>
          <w:p w14:paraId="53C419A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519EBE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申込期間</w:t>
            </w:r>
          </w:p>
          <w:p w14:paraId="6E7AA4A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20C527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申込証拠金（円）</w:t>
            </w:r>
          </w:p>
          <w:p w14:paraId="5DC3B1E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78D1109"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払込期日</w:t>
            </w:r>
          </w:p>
          <w:p w14:paraId="39D3547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DAD951F" w14:textId="77777777">
        <w:tc>
          <w:tcPr>
            <w:tcW w:w="1443" w:type="dxa"/>
          </w:tcPr>
          <w:p w14:paraId="470191C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2436CD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FB4631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164AD03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F22737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7B3AF5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35B392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273E7FF5"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3BFAE9A"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（３）【申込取扱場所】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095BC2" w:rsidRPr="005A3B2A" w14:paraId="419690A0" w14:textId="77777777">
        <w:tc>
          <w:tcPr>
            <w:tcW w:w="5052" w:type="dxa"/>
          </w:tcPr>
          <w:p w14:paraId="0B9A003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店名</w:t>
            </w:r>
          </w:p>
        </w:tc>
        <w:tc>
          <w:tcPr>
            <w:tcW w:w="5052" w:type="dxa"/>
          </w:tcPr>
          <w:p w14:paraId="2E06451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所在地</w:t>
            </w:r>
          </w:p>
        </w:tc>
      </w:tr>
      <w:tr w:rsidR="00095BC2" w:rsidRPr="005A3B2A" w14:paraId="53368D87" w14:textId="77777777">
        <w:tc>
          <w:tcPr>
            <w:tcW w:w="5052" w:type="dxa"/>
          </w:tcPr>
          <w:p w14:paraId="4837263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5052" w:type="dxa"/>
          </w:tcPr>
          <w:p w14:paraId="06C1C88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6EE04D81"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E0A496C"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（４）【払込取扱場所】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095BC2" w:rsidRPr="005A3B2A" w14:paraId="0F2C0741" w14:textId="77777777">
        <w:tc>
          <w:tcPr>
            <w:tcW w:w="5052" w:type="dxa"/>
          </w:tcPr>
          <w:p w14:paraId="5BAF7BF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店名</w:t>
            </w:r>
          </w:p>
        </w:tc>
        <w:tc>
          <w:tcPr>
            <w:tcW w:w="5052" w:type="dxa"/>
          </w:tcPr>
          <w:p w14:paraId="76329FD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所在地</w:t>
            </w:r>
          </w:p>
        </w:tc>
      </w:tr>
      <w:tr w:rsidR="00095BC2" w:rsidRPr="005A3B2A" w14:paraId="0CBD9B21" w14:textId="77777777">
        <w:tc>
          <w:tcPr>
            <w:tcW w:w="5052" w:type="dxa"/>
          </w:tcPr>
          <w:p w14:paraId="271F08F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5052" w:type="dxa"/>
          </w:tcPr>
          <w:p w14:paraId="6CA839C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60F50300"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3280F1D0" w14:textId="484D48AF"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３【株式の引受け】</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4</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095BC2" w:rsidRPr="005A3B2A" w14:paraId="45EC35D5" w14:textId="77777777">
        <w:tc>
          <w:tcPr>
            <w:tcW w:w="2526" w:type="dxa"/>
          </w:tcPr>
          <w:p w14:paraId="17C99819"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引受人の氏名又は名称</w:t>
            </w:r>
          </w:p>
        </w:tc>
        <w:tc>
          <w:tcPr>
            <w:tcW w:w="2526" w:type="dxa"/>
          </w:tcPr>
          <w:p w14:paraId="2BDCC14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住所</w:t>
            </w:r>
          </w:p>
        </w:tc>
        <w:tc>
          <w:tcPr>
            <w:tcW w:w="2526" w:type="dxa"/>
          </w:tcPr>
          <w:p w14:paraId="4EEEFA6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引受株式数（株）</w:t>
            </w:r>
          </w:p>
        </w:tc>
        <w:tc>
          <w:tcPr>
            <w:tcW w:w="2526" w:type="dxa"/>
          </w:tcPr>
          <w:p w14:paraId="410A5F0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引受けの条件</w:t>
            </w:r>
          </w:p>
        </w:tc>
      </w:tr>
      <w:tr w:rsidR="00095BC2" w:rsidRPr="005A3B2A" w14:paraId="2665AD2D" w14:textId="77777777">
        <w:tc>
          <w:tcPr>
            <w:tcW w:w="2526" w:type="dxa"/>
          </w:tcPr>
          <w:p w14:paraId="11D9FF4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7322100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7CCE4F0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1B9F7D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13998CB" w14:textId="77777777">
        <w:tc>
          <w:tcPr>
            <w:tcW w:w="2526" w:type="dxa"/>
          </w:tcPr>
          <w:p w14:paraId="25B1686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1FFBF3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6B58765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3BC149D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662FF6AD" w14:textId="77777777">
        <w:tc>
          <w:tcPr>
            <w:tcW w:w="2526" w:type="dxa"/>
          </w:tcPr>
          <w:p w14:paraId="19A74A4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1D8ADC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308E9A0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69B880B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4A924A0" w14:textId="77777777">
        <w:tc>
          <w:tcPr>
            <w:tcW w:w="2526" w:type="dxa"/>
          </w:tcPr>
          <w:p w14:paraId="59173C2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6B6AFD2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027DC2D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2DA882A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48C9D02" w14:textId="77777777">
        <w:tc>
          <w:tcPr>
            <w:tcW w:w="2526" w:type="dxa"/>
          </w:tcPr>
          <w:p w14:paraId="57EEE47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w:t>
            </w:r>
          </w:p>
        </w:tc>
        <w:tc>
          <w:tcPr>
            <w:tcW w:w="2526" w:type="dxa"/>
          </w:tcPr>
          <w:p w14:paraId="02BEA67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670597F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5CA301E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bl>
    <w:p w14:paraId="5170485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B9514B0" w14:textId="71D8D37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４【新規発行新株予約権証券】</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5</w:t>
      </w:r>
      <w:r w:rsidR="00215429" w:rsidRPr="005A3B2A">
        <w:rPr>
          <w:rFonts w:ascii="ＭＳ 明朝" w:hAnsi="ＭＳ 明朝" w:hint="eastAsia"/>
          <w:color w:val="000000"/>
          <w:spacing w:val="5"/>
          <w:kern w:val="0"/>
          <w:szCs w:val="21"/>
        </w:rPr>
        <w:t>）</w:t>
      </w:r>
    </w:p>
    <w:p w14:paraId="01479C47"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3342F855"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（１）【特定投資家向け取得勧誘の条件】</w:t>
      </w:r>
    </w:p>
    <w:p w14:paraId="2B3D929F"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742EB683"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（２）【新株予約権の内容等】</w:t>
      </w:r>
    </w:p>
    <w:p w14:paraId="3F1CB27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AF86769"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（３）【新株予約権証券の引受け】</w:t>
      </w:r>
    </w:p>
    <w:p w14:paraId="36A4069B"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D9E2B85" w14:textId="0711D94F"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５【新規発行預託証券及び新規発行有価証券信託受益証券】</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6</w:t>
      </w:r>
      <w:r w:rsidR="00215429" w:rsidRPr="005A3B2A">
        <w:rPr>
          <w:rFonts w:ascii="ＭＳ 明朝" w:hAnsi="ＭＳ 明朝" w:hint="eastAsia"/>
          <w:color w:val="000000"/>
          <w:spacing w:val="5"/>
          <w:kern w:val="0"/>
          <w:szCs w:val="21"/>
        </w:rPr>
        <w:t>）</w:t>
      </w:r>
    </w:p>
    <w:p w14:paraId="47F86488"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F359FBB"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（１）【特定投資家向け取得勧誘の条件】</w:t>
      </w:r>
    </w:p>
    <w:p w14:paraId="673D991B"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1278849"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（２）【新規発行預託証券及び新規発行有価証券信託受益証券の内容等】</w:t>
      </w:r>
    </w:p>
    <w:p w14:paraId="24A42C71"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949AF4F"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（３）【新規発行預託証券及び新規発行有価証券信託受益証券の引受け】</w:t>
      </w:r>
    </w:p>
    <w:p w14:paraId="2AD755BF"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2015761"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６【新規発行等の理由及び新規発行による手取金の使途】</w:t>
      </w:r>
    </w:p>
    <w:p w14:paraId="2881F9A9"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D537E92" w14:textId="20AB004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（１）【新規発行等による手取金の額】</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7</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6A51720A" w14:textId="77777777">
        <w:tc>
          <w:tcPr>
            <w:tcW w:w="3368" w:type="dxa"/>
          </w:tcPr>
          <w:p w14:paraId="272B670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払込金額の総額（円）</w:t>
            </w:r>
          </w:p>
        </w:tc>
        <w:tc>
          <w:tcPr>
            <w:tcW w:w="3368" w:type="dxa"/>
          </w:tcPr>
          <w:p w14:paraId="471C560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発行諸費用の概算額（円）</w:t>
            </w:r>
          </w:p>
        </w:tc>
        <w:tc>
          <w:tcPr>
            <w:tcW w:w="3368" w:type="dxa"/>
          </w:tcPr>
          <w:p w14:paraId="251D264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差引手取概算額（円）</w:t>
            </w:r>
          </w:p>
        </w:tc>
      </w:tr>
      <w:tr w:rsidR="00095BC2" w:rsidRPr="005A3B2A" w14:paraId="4EA72464" w14:textId="77777777">
        <w:tc>
          <w:tcPr>
            <w:tcW w:w="3368" w:type="dxa"/>
          </w:tcPr>
          <w:p w14:paraId="5190CF1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B65569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9B778E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7D2BF9AD"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B164A86" w14:textId="3BFAD8F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（２）【新規発行等の理由及び手取金の使途】</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8</w:t>
      </w:r>
      <w:r w:rsidR="00215429" w:rsidRPr="005A3B2A">
        <w:rPr>
          <w:rFonts w:ascii="ＭＳ 明朝" w:hAnsi="ＭＳ 明朝" w:hint="eastAsia"/>
          <w:color w:val="000000"/>
          <w:spacing w:val="5"/>
          <w:kern w:val="0"/>
          <w:szCs w:val="21"/>
        </w:rPr>
        <w:t>）</w:t>
      </w:r>
    </w:p>
    <w:p w14:paraId="4135C714"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7232048"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第２【特定投資家向け売付け勧誘等の要項】</w:t>
      </w:r>
    </w:p>
    <w:p w14:paraId="299A5814"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131BCA7" w14:textId="1A71516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１【売付け有価証券】</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9</w:t>
      </w:r>
      <w:r w:rsidR="00215429" w:rsidRPr="005A3B2A">
        <w:rPr>
          <w:rFonts w:ascii="ＭＳ 明朝" w:hAnsi="ＭＳ 明朝" w:hint="eastAsia"/>
          <w:color w:val="000000"/>
          <w:spacing w:val="5"/>
          <w:kern w:val="0"/>
          <w:szCs w:val="21"/>
        </w:rPr>
        <w:t>）</w:t>
      </w:r>
    </w:p>
    <w:p w14:paraId="0C1F0DCA"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E60BDED"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（１）【売付け株式】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095BC2" w:rsidRPr="005A3B2A" w14:paraId="498108BA" w14:textId="77777777">
        <w:tc>
          <w:tcPr>
            <w:tcW w:w="2526" w:type="dxa"/>
          </w:tcPr>
          <w:p w14:paraId="0062E1C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記名・無記名の別、額面・無額面の別及び種類</w:t>
            </w:r>
          </w:p>
        </w:tc>
        <w:tc>
          <w:tcPr>
            <w:tcW w:w="2526" w:type="dxa"/>
          </w:tcPr>
          <w:p w14:paraId="6C7C370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売付け数</w:t>
            </w:r>
          </w:p>
        </w:tc>
        <w:tc>
          <w:tcPr>
            <w:tcW w:w="2526" w:type="dxa"/>
          </w:tcPr>
          <w:p w14:paraId="7457058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売付け価額の総額（円）</w:t>
            </w:r>
          </w:p>
        </w:tc>
        <w:tc>
          <w:tcPr>
            <w:tcW w:w="2526" w:type="dxa"/>
          </w:tcPr>
          <w:p w14:paraId="497C882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売付けに係る株式の所有者の住所及び氏名又は名称</w:t>
            </w:r>
          </w:p>
        </w:tc>
      </w:tr>
      <w:tr w:rsidR="00095BC2" w:rsidRPr="005A3B2A" w14:paraId="225F769D" w14:textId="77777777">
        <w:tc>
          <w:tcPr>
            <w:tcW w:w="2526" w:type="dxa"/>
          </w:tcPr>
          <w:p w14:paraId="7638B45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786C4A1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6D6373B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B5B8DE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43563881"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DC2940A"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（２）【売付け新株予約権証券】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1CAC7356" w14:textId="77777777">
        <w:tc>
          <w:tcPr>
            <w:tcW w:w="3368" w:type="dxa"/>
          </w:tcPr>
          <w:p w14:paraId="0CB6220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売付け数</w:t>
            </w:r>
          </w:p>
        </w:tc>
        <w:tc>
          <w:tcPr>
            <w:tcW w:w="3368" w:type="dxa"/>
          </w:tcPr>
          <w:p w14:paraId="4244D4B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売付け価額の総額（円）</w:t>
            </w:r>
          </w:p>
        </w:tc>
        <w:tc>
          <w:tcPr>
            <w:tcW w:w="3368" w:type="dxa"/>
          </w:tcPr>
          <w:p w14:paraId="65A2413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売付けに係る新株予約権証券の所有者の住所及び氏名又は名称</w:t>
            </w:r>
          </w:p>
        </w:tc>
      </w:tr>
      <w:tr w:rsidR="00095BC2" w:rsidRPr="005A3B2A" w14:paraId="183523A5" w14:textId="77777777">
        <w:tc>
          <w:tcPr>
            <w:tcW w:w="3368" w:type="dxa"/>
          </w:tcPr>
          <w:p w14:paraId="1ED15EF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1360B5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15D027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49A52744"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FE029A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（新株予約権の内容等）</w:t>
      </w:r>
    </w:p>
    <w:p w14:paraId="35A9DBBB"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05F7165"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（３）【売付け預託証券及び売付け有価証券信託受益証券】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578CDA56" w14:textId="77777777">
        <w:tc>
          <w:tcPr>
            <w:tcW w:w="3368" w:type="dxa"/>
          </w:tcPr>
          <w:p w14:paraId="788E0F1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売付け数</w:t>
            </w:r>
          </w:p>
        </w:tc>
        <w:tc>
          <w:tcPr>
            <w:tcW w:w="3368" w:type="dxa"/>
          </w:tcPr>
          <w:p w14:paraId="7CE52E8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売付け価額の総額（円）</w:t>
            </w:r>
          </w:p>
        </w:tc>
        <w:tc>
          <w:tcPr>
            <w:tcW w:w="3368" w:type="dxa"/>
          </w:tcPr>
          <w:p w14:paraId="7F360C9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売付けに係る預託証券又は有価証券信託受益証券の所有者の住所及び氏名又は名称</w:t>
            </w:r>
          </w:p>
        </w:tc>
      </w:tr>
      <w:tr w:rsidR="00095BC2" w:rsidRPr="005A3B2A" w14:paraId="5AFD1171" w14:textId="77777777">
        <w:tc>
          <w:tcPr>
            <w:tcW w:w="3368" w:type="dxa"/>
          </w:tcPr>
          <w:p w14:paraId="51A0EFF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62348C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2AABC0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39930A45"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8FDDA52"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（預託証券又は有価証券信託受益証券の内容等）</w:t>
      </w:r>
    </w:p>
    <w:p w14:paraId="1DAD7327"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2276035" w14:textId="1DA6719A"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２【売付けの条件】</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095BC2" w:rsidRPr="005A3B2A" w14:paraId="068C6F9B" w14:textId="77777777">
        <w:tc>
          <w:tcPr>
            <w:tcW w:w="1443" w:type="dxa"/>
          </w:tcPr>
          <w:p w14:paraId="5BA29E3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売付け価格（円）</w:t>
            </w:r>
          </w:p>
        </w:tc>
        <w:tc>
          <w:tcPr>
            <w:tcW w:w="1443" w:type="dxa"/>
          </w:tcPr>
          <w:p w14:paraId="089C1FA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申込期間</w:t>
            </w:r>
          </w:p>
        </w:tc>
        <w:tc>
          <w:tcPr>
            <w:tcW w:w="1443" w:type="dxa"/>
          </w:tcPr>
          <w:p w14:paraId="6876758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申込単位</w:t>
            </w:r>
          </w:p>
        </w:tc>
        <w:tc>
          <w:tcPr>
            <w:tcW w:w="1443" w:type="dxa"/>
          </w:tcPr>
          <w:p w14:paraId="2387703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申込証拠金（円）</w:t>
            </w:r>
          </w:p>
        </w:tc>
        <w:tc>
          <w:tcPr>
            <w:tcW w:w="1444" w:type="dxa"/>
          </w:tcPr>
          <w:p w14:paraId="1DE7F1D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申込受付場所</w:t>
            </w:r>
          </w:p>
        </w:tc>
        <w:tc>
          <w:tcPr>
            <w:tcW w:w="1444" w:type="dxa"/>
          </w:tcPr>
          <w:p w14:paraId="6635065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売付けの委託を受けた者の住所及び氏名又は名称</w:t>
            </w:r>
          </w:p>
        </w:tc>
        <w:tc>
          <w:tcPr>
            <w:tcW w:w="1444" w:type="dxa"/>
          </w:tcPr>
          <w:p w14:paraId="1B40230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売付けの委託契約の内容</w:t>
            </w:r>
          </w:p>
        </w:tc>
      </w:tr>
      <w:tr w:rsidR="00095BC2" w:rsidRPr="005A3B2A" w14:paraId="273ECFF4" w14:textId="77777777">
        <w:tc>
          <w:tcPr>
            <w:tcW w:w="1443" w:type="dxa"/>
          </w:tcPr>
          <w:p w14:paraId="54A2394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6E7CBD9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428372A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47D1335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FAAD0C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717D25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07ECECA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2FBC99F6"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716B2F6E" w14:textId="1D9C89E1" w:rsidR="00F352CA"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第３【第三者割当の場合の特記事項】（</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－２）</w:t>
      </w:r>
    </w:p>
    <w:p w14:paraId="38079096" w14:textId="77777777" w:rsidR="00D41A4E" w:rsidRPr="005A3B2A" w:rsidRDefault="00D41A4E"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1542ADA0" w14:textId="37B300ED"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１【割当予定先の状況】（</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－３）</w:t>
      </w:r>
    </w:p>
    <w:p w14:paraId="3A0B9284" w14:textId="3F4BE7FB"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２【株券又は新株予約権証券の継続所有】（</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－４）</w:t>
      </w:r>
    </w:p>
    <w:p w14:paraId="69009F0D" w14:textId="267D3C8F"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３【発行条件に関する事項】（</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－５）</w:t>
      </w:r>
    </w:p>
    <w:p w14:paraId="57E2B267" w14:textId="4404F2A8" w:rsidR="00462C2E"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４【大規模な第三者割当に関する事項】（</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－６）</w:t>
      </w:r>
    </w:p>
    <w:p w14:paraId="2EE2FCD9" w14:textId="3EE1D3C1"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５【第三者割当後の株主の状況】（</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－７）</w:t>
      </w:r>
    </w:p>
    <w:p w14:paraId="550AEC18" w14:textId="613967D4"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６【大規模な第三者割当の必要性】（</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－８）</w:t>
      </w:r>
    </w:p>
    <w:p w14:paraId="1F1037B4" w14:textId="3CCCC312"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７【株式併合等の予定の有無及び内容】（</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－９）</w:t>
      </w:r>
    </w:p>
    <w:p w14:paraId="4C35A5D8" w14:textId="1D7D9FE6" w:rsidR="00F352CA" w:rsidRPr="005A3B2A" w:rsidRDefault="00701C98" w:rsidP="00F352CA">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８【その他参考になる事項】（</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p>
    <w:p w14:paraId="412824D0" w14:textId="77777777" w:rsidR="00135BB3" w:rsidRPr="009865AD" w:rsidRDefault="00135BB3" w:rsidP="00135BB3">
      <w:pPr>
        <w:autoSpaceDE w:val="0"/>
        <w:autoSpaceDN w:val="0"/>
        <w:adjustRightInd w:val="0"/>
        <w:spacing w:line="296" w:lineRule="atLeast"/>
        <w:jc w:val="left"/>
        <w:rPr>
          <w:rFonts w:ascii="ＭＳ 明朝" w:hAnsi="ＭＳ 明朝"/>
          <w:color w:val="000000"/>
          <w:spacing w:val="5"/>
          <w:kern w:val="0"/>
          <w:szCs w:val="21"/>
        </w:rPr>
      </w:pPr>
    </w:p>
    <w:p w14:paraId="3C191522" w14:textId="2E34EBC0"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第４【その他の記載事項】</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p w14:paraId="294C7D77"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7675F5F9"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第二部【企業情報】</w:t>
      </w:r>
    </w:p>
    <w:p w14:paraId="266A570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89A88D4"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第１【本国における法制等の概要】</w:t>
      </w:r>
    </w:p>
    <w:p w14:paraId="3B801790" w14:textId="77777777" w:rsidR="00D41A4E" w:rsidRPr="005A3B2A" w:rsidRDefault="00D41A4E"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3C14D464" w14:textId="39C0D9B9"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１【会社制度等の概要】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2</w:t>
      </w:r>
      <w:r w:rsidR="00215429" w:rsidRPr="005A3B2A">
        <w:rPr>
          <w:rFonts w:ascii="ＭＳ 明朝" w:hAnsi="ＭＳ 明朝" w:hint="eastAsia"/>
          <w:color w:val="000000"/>
          <w:spacing w:val="5"/>
          <w:kern w:val="0"/>
          <w:szCs w:val="21"/>
        </w:rPr>
        <w:t>）</w:t>
      </w:r>
    </w:p>
    <w:p w14:paraId="0624DB72"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（１）【発行者の属する国・州等における会社制度】</w:t>
      </w:r>
    </w:p>
    <w:p w14:paraId="4F035318"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（２）【発行者の定款等に規定する制度】</w:t>
      </w:r>
    </w:p>
    <w:p w14:paraId="4D979FC7" w14:textId="0BCA892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２【外国為替管理制度】</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3</w:t>
      </w:r>
      <w:r w:rsidR="00215429" w:rsidRPr="005A3B2A">
        <w:rPr>
          <w:rFonts w:ascii="ＭＳ 明朝" w:hAnsi="ＭＳ 明朝" w:hint="eastAsia"/>
          <w:color w:val="000000"/>
          <w:spacing w:val="5"/>
          <w:kern w:val="0"/>
          <w:szCs w:val="21"/>
        </w:rPr>
        <w:t>）</w:t>
      </w:r>
    </w:p>
    <w:p w14:paraId="4CD969E3" w14:textId="52BFA785"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３【課税上の取扱い】</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4</w:t>
      </w:r>
      <w:r w:rsidR="00215429" w:rsidRPr="005A3B2A">
        <w:rPr>
          <w:rFonts w:ascii="ＭＳ 明朝" w:hAnsi="ＭＳ 明朝" w:hint="eastAsia"/>
          <w:color w:val="000000"/>
          <w:spacing w:val="5"/>
          <w:kern w:val="0"/>
          <w:szCs w:val="21"/>
        </w:rPr>
        <w:t>）</w:t>
      </w:r>
    </w:p>
    <w:p w14:paraId="4BC00613" w14:textId="77777777" w:rsidR="00095BC2" w:rsidRPr="009865AD"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0B5F43A"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第２【企業の概況】</w:t>
      </w:r>
    </w:p>
    <w:p w14:paraId="7F670911" w14:textId="77777777" w:rsidR="00D41A4E" w:rsidRPr="005A3B2A" w:rsidRDefault="00D41A4E"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2ED3D3A1" w14:textId="27CB4853"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１【主要な経営指標等の推移】</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5</w:t>
      </w:r>
      <w:r w:rsidR="00215429" w:rsidRPr="005A3B2A">
        <w:rPr>
          <w:rFonts w:ascii="ＭＳ 明朝" w:hAnsi="ＭＳ 明朝" w:hint="eastAsia"/>
          <w:color w:val="000000"/>
          <w:spacing w:val="5"/>
          <w:kern w:val="0"/>
          <w:szCs w:val="21"/>
        </w:rPr>
        <w:t>）</w:t>
      </w:r>
    </w:p>
    <w:p w14:paraId="0F6A841C" w14:textId="72AC195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２【沿革】</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6</w:t>
      </w:r>
      <w:r w:rsidR="00215429" w:rsidRPr="005A3B2A">
        <w:rPr>
          <w:rFonts w:ascii="ＭＳ 明朝" w:hAnsi="ＭＳ 明朝" w:hint="eastAsia"/>
          <w:color w:val="000000"/>
          <w:spacing w:val="5"/>
          <w:kern w:val="0"/>
          <w:szCs w:val="21"/>
        </w:rPr>
        <w:t>）</w:t>
      </w:r>
    </w:p>
    <w:p w14:paraId="045AD7A1" w14:textId="50B15832"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３【事業の内容】</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7</w:t>
      </w:r>
      <w:r w:rsidR="00215429" w:rsidRPr="005A3B2A">
        <w:rPr>
          <w:rFonts w:ascii="ＭＳ 明朝" w:hAnsi="ＭＳ 明朝" w:hint="eastAsia"/>
          <w:color w:val="000000"/>
          <w:spacing w:val="5"/>
          <w:kern w:val="0"/>
          <w:szCs w:val="21"/>
        </w:rPr>
        <w:t>）</w:t>
      </w:r>
    </w:p>
    <w:p w14:paraId="2C0EEA78" w14:textId="471C96D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４【関係会社の状況】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8</w:t>
      </w:r>
      <w:r w:rsidR="00215429" w:rsidRPr="005A3B2A">
        <w:rPr>
          <w:rFonts w:ascii="ＭＳ 明朝" w:hAnsi="ＭＳ 明朝" w:hint="eastAsia"/>
          <w:color w:val="000000"/>
          <w:spacing w:val="5"/>
          <w:kern w:val="0"/>
          <w:szCs w:val="21"/>
        </w:rPr>
        <w:t>）</w:t>
      </w:r>
    </w:p>
    <w:p w14:paraId="5345D329" w14:textId="2E06DB42"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５【従業員の状況】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2</w:t>
      </w:r>
      <w:r w:rsidR="009865AD">
        <w:rPr>
          <w:rFonts w:ascii="ＭＳ 明朝" w:hAnsi="ＭＳ 明朝"/>
          <w:color w:val="000000"/>
          <w:spacing w:val="5"/>
          <w:kern w:val="0"/>
          <w:szCs w:val="21"/>
        </w:rPr>
        <w:t>9</w:t>
      </w:r>
      <w:r w:rsidR="00215429" w:rsidRPr="005A3B2A">
        <w:rPr>
          <w:rFonts w:ascii="ＭＳ 明朝" w:hAnsi="ＭＳ 明朝" w:hint="eastAsia"/>
          <w:color w:val="000000"/>
          <w:spacing w:val="5"/>
          <w:kern w:val="0"/>
          <w:szCs w:val="21"/>
        </w:rPr>
        <w:t>）</w:t>
      </w:r>
    </w:p>
    <w:p w14:paraId="38C2B65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0DB1243"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第３【事業の状況】</w:t>
      </w:r>
    </w:p>
    <w:p w14:paraId="0F584D37" w14:textId="77777777" w:rsidR="00D41A4E" w:rsidRPr="005A3B2A" w:rsidRDefault="00D41A4E"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4996E549" w14:textId="12F67B93"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１【業績等の概要】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p w14:paraId="3CE7051A" w14:textId="1C85F4A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２【生産、受注及び販売の状況】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p w14:paraId="05BB7949" w14:textId="2A4DABDE"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３【対処すべき課題】</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2</w:t>
      </w:r>
      <w:r w:rsidR="00215429" w:rsidRPr="005A3B2A">
        <w:rPr>
          <w:rFonts w:ascii="ＭＳ 明朝" w:hAnsi="ＭＳ 明朝" w:hint="eastAsia"/>
          <w:color w:val="000000"/>
          <w:spacing w:val="5"/>
          <w:kern w:val="0"/>
          <w:szCs w:val="21"/>
        </w:rPr>
        <w:t>）</w:t>
      </w:r>
    </w:p>
    <w:p w14:paraId="042899E6" w14:textId="2FC95CFB"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４【事業等のリスク】</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3</w:t>
      </w:r>
      <w:r w:rsidR="00215429" w:rsidRPr="005A3B2A">
        <w:rPr>
          <w:rFonts w:ascii="ＭＳ 明朝" w:hAnsi="ＭＳ 明朝" w:hint="eastAsia"/>
          <w:color w:val="000000"/>
          <w:spacing w:val="5"/>
          <w:kern w:val="0"/>
          <w:szCs w:val="21"/>
        </w:rPr>
        <w:t>）</w:t>
      </w:r>
    </w:p>
    <w:p w14:paraId="24A4BEC2" w14:textId="776D480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５【経営上の重要な契約等】</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4</w:t>
      </w:r>
      <w:r w:rsidR="00215429" w:rsidRPr="005A3B2A">
        <w:rPr>
          <w:rFonts w:ascii="ＭＳ 明朝" w:hAnsi="ＭＳ 明朝" w:hint="eastAsia"/>
          <w:color w:val="000000"/>
          <w:spacing w:val="5"/>
          <w:kern w:val="0"/>
          <w:szCs w:val="21"/>
        </w:rPr>
        <w:t>）</w:t>
      </w:r>
    </w:p>
    <w:p w14:paraId="5F36E6C6" w14:textId="75793EFA"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６【研究開発活動】</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5</w:t>
      </w:r>
      <w:r w:rsidR="00215429" w:rsidRPr="005A3B2A">
        <w:rPr>
          <w:rFonts w:ascii="ＭＳ 明朝" w:hAnsi="ＭＳ 明朝" w:hint="eastAsia"/>
          <w:color w:val="000000"/>
          <w:spacing w:val="5"/>
          <w:kern w:val="0"/>
          <w:szCs w:val="21"/>
        </w:rPr>
        <w:t>）</w:t>
      </w:r>
    </w:p>
    <w:p w14:paraId="58403303" w14:textId="04DA744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７【財政状態、経営成績及びキャッシュ・フローの状況の分析】</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6</w:t>
      </w:r>
      <w:r w:rsidR="00215429" w:rsidRPr="005A3B2A">
        <w:rPr>
          <w:rFonts w:ascii="ＭＳ 明朝" w:hAnsi="ＭＳ 明朝" w:hint="eastAsia"/>
          <w:color w:val="000000"/>
          <w:spacing w:val="5"/>
          <w:kern w:val="0"/>
          <w:szCs w:val="21"/>
        </w:rPr>
        <w:t>）</w:t>
      </w:r>
    </w:p>
    <w:p w14:paraId="31F1E84F"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869FFF5"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第４【設備の状況】</w:t>
      </w:r>
    </w:p>
    <w:p w14:paraId="058D2B01" w14:textId="77777777" w:rsidR="00D41A4E" w:rsidRPr="005A3B2A" w:rsidRDefault="00D41A4E"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13B78667" w14:textId="1B8B0218"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１【設備投資等の概要】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7</w:t>
      </w:r>
      <w:r w:rsidR="00215429" w:rsidRPr="005A3B2A">
        <w:rPr>
          <w:rFonts w:ascii="ＭＳ 明朝" w:hAnsi="ＭＳ 明朝" w:hint="eastAsia"/>
          <w:color w:val="000000"/>
          <w:spacing w:val="5"/>
          <w:kern w:val="0"/>
          <w:szCs w:val="21"/>
        </w:rPr>
        <w:t>）</w:t>
      </w:r>
    </w:p>
    <w:p w14:paraId="02ABEA60" w14:textId="7657E34B"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２【主要な設備の状況】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8</w:t>
      </w:r>
      <w:r w:rsidR="00215429" w:rsidRPr="005A3B2A">
        <w:rPr>
          <w:rFonts w:ascii="ＭＳ 明朝" w:hAnsi="ＭＳ 明朝" w:hint="eastAsia"/>
          <w:color w:val="000000"/>
          <w:spacing w:val="5"/>
          <w:kern w:val="0"/>
          <w:szCs w:val="21"/>
        </w:rPr>
        <w:t>）</w:t>
      </w:r>
    </w:p>
    <w:p w14:paraId="184B06E5" w14:textId="7B14FCFB" w:rsidR="00181596"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３【設備の新設、除却等の計画】</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9</w:t>
      </w:r>
      <w:r w:rsidR="00215429" w:rsidRPr="005A3B2A">
        <w:rPr>
          <w:rFonts w:ascii="ＭＳ 明朝" w:hAnsi="ＭＳ 明朝" w:hint="eastAsia"/>
          <w:color w:val="000000"/>
          <w:spacing w:val="5"/>
          <w:kern w:val="0"/>
          <w:szCs w:val="21"/>
        </w:rPr>
        <w:t>）</w:t>
      </w:r>
    </w:p>
    <w:p w14:paraId="11544481" w14:textId="77777777" w:rsidR="00181596" w:rsidRPr="005A3B2A" w:rsidRDefault="00181596" w:rsidP="00095BC2">
      <w:pPr>
        <w:autoSpaceDE w:val="0"/>
        <w:autoSpaceDN w:val="0"/>
        <w:adjustRightInd w:val="0"/>
        <w:spacing w:line="296" w:lineRule="atLeast"/>
        <w:jc w:val="left"/>
        <w:rPr>
          <w:rFonts w:ascii="ＭＳ 明朝" w:hAnsi="ＭＳ 明朝"/>
          <w:color w:val="000000"/>
          <w:spacing w:val="5"/>
          <w:kern w:val="0"/>
          <w:szCs w:val="21"/>
        </w:rPr>
      </w:pPr>
    </w:p>
    <w:p w14:paraId="68D4D404" w14:textId="77777777" w:rsidR="00095BC2" w:rsidRPr="005A3B2A" w:rsidRDefault="00701C98" w:rsidP="00D41A4E">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第５【発行者の状況】</w:t>
      </w:r>
    </w:p>
    <w:p w14:paraId="47D67E69"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0ABC5DA3"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１【株式等の状況】</w:t>
      </w:r>
    </w:p>
    <w:p w14:paraId="7760E15F" w14:textId="73821766"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（１）【株式の総数等】</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gridCol w:w="1684"/>
        <w:gridCol w:w="1684"/>
      </w:tblGrid>
      <w:tr w:rsidR="00095BC2" w:rsidRPr="005A3B2A" w14:paraId="7B1B4070" w14:textId="77777777">
        <w:tc>
          <w:tcPr>
            <w:tcW w:w="1684" w:type="dxa"/>
          </w:tcPr>
          <w:p w14:paraId="5AB2EB5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記名・無記名の別、額面・無額面の別及び種類</w:t>
            </w:r>
          </w:p>
        </w:tc>
        <w:tc>
          <w:tcPr>
            <w:tcW w:w="1684" w:type="dxa"/>
          </w:tcPr>
          <w:p w14:paraId="1CFACC0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発行可能株式総数</w:t>
            </w:r>
          </w:p>
        </w:tc>
        <w:tc>
          <w:tcPr>
            <w:tcW w:w="1684" w:type="dxa"/>
          </w:tcPr>
          <w:p w14:paraId="5C732D6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未発行株式数</w:t>
            </w:r>
          </w:p>
        </w:tc>
        <w:tc>
          <w:tcPr>
            <w:tcW w:w="1684" w:type="dxa"/>
          </w:tcPr>
          <w:p w14:paraId="49A2572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発行数</w:t>
            </w:r>
          </w:p>
        </w:tc>
        <w:tc>
          <w:tcPr>
            <w:tcW w:w="1684" w:type="dxa"/>
          </w:tcPr>
          <w:p w14:paraId="73F5977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上場金融商品取引所名又は登録認可金融商品取引業協会名</w:t>
            </w:r>
          </w:p>
        </w:tc>
        <w:tc>
          <w:tcPr>
            <w:tcW w:w="1684" w:type="dxa"/>
          </w:tcPr>
          <w:p w14:paraId="2FC030C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内容</w:t>
            </w:r>
          </w:p>
        </w:tc>
      </w:tr>
      <w:tr w:rsidR="00095BC2" w:rsidRPr="005A3B2A" w14:paraId="0430FD79" w14:textId="77777777">
        <w:tc>
          <w:tcPr>
            <w:tcW w:w="1684" w:type="dxa"/>
          </w:tcPr>
          <w:p w14:paraId="5F84113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6894F64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5B9857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943225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F894F3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1B0517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E7F5204" w14:textId="77777777">
        <w:tc>
          <w:tcPr>
            <w:tcW w:w="1684" w:type="dxa"/>
          </w:tcPr>
          <w:p w14:paraId="6678BEE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413FB93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44B1805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68968CF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2AB7C8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7D5573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8C257E0" w14:textId="77777777">
        <w:tc>
          <w:tcPr>
            <w:tcW w:w="1684" w:type="dxa"/>
          </w:tcPr>
          <w:p w14:paraId="457A1B0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w:t>
            </w:r>
          </w:p>
        </w:tc>
        <w:tc>
          <w:tcPr>
            <w:tcW w:w="1684" w:type="dxa"/>
          </w:tcPr>
          <w:p w14:paraId="786C930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85103B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708D96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9890E6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69F9371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bl>
    <w:p w14:paraId="72B1F7E6"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3080365B" w14:textId="5CD63BB3"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（２）【新株予約権等の状況】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64A9E796" w14:textId="77777777">
        <w:tc>
          <w:tcPr>
            <w:tcW w:w="3368" w:type="dxa"/>
          </w:tcPr>
          <w:p w14:paraId="41B2080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3368" w:type="dxa"/>
          </w:tcPr>
          <w:p w14:paraId="65EA5BD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最近事業年度末現在</w:t>
            </w:r>
          </w:p>
          <w:p w14:paraId="6AD13D0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年　月　日）</w:t>
            </w:r>
          </w:p>
        </w:tc>
        <w:tc>
          <w:tcPr>
            <w:tcW w:w="3368" w:type="dxa"/>
          </w:tcPr>
          <w:p w14:paraId="781E7EF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公表日の前月末現在</w:t>
            </w:r>
          </w:p>
          <w:p w14:paraId="44FACD7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年　月　日）</w:t>
            </w:r>
          </w:p>
        </w:tc>
      </w:tr>
      <w:tr w:rsidR="00095BC2" w:rsidRPr="005A3B2A" w14:paraId="46B3968C" w14:textId="77777777">
        <w:tc>
          <w:tcPr>
            <w:tcW w:w="3368" w:type="dxa"/>
          </w:tcPr>
          <w:p w14:paraId="652641A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新株予約権の数</w:t>
            </w:r>
          </w:p>
        </w:tc>
        <w:tc>
          <w:tcPr>
            <w:tcW w:w="3368" w:type="dxa"/>
          </w:tcPr>
          <w:p w14:paraId="07B18D8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18FDA3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2076AF1" w14:textId="77777777">
        <w:tc>
          <w:tcPr>
            <w:tcW w:w="3368" w:type="dxa"/>
          </w:tcPr>
          <w:p w14:paraId="72A34A8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新株予約権のうち自己新株予約権の数</w:t>
            </w:r>
          </w:p>
        </w:tc>
        <w:tc>
          <w:tcPr>
            <w:tcW w:w="3368" w:type="dxa"/>
          </w:tcPr>
          <w:p w14:paraId="7D6F1CC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AB08C6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5B5B837" w14:textId="77777777">
        <w:tc>
          <w:tcPr>
            <w:tcW w:w="3368" w:type="dxa"/>
          </w:tcPr>
          <w:p w14:paraId="019E6E6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新株予約権の目的となる株式の種類</w:t>
            </w:r>
          </w:p>
        </w:tc>
        <w:tc>
          <w:tcPr>
            <w:tcW w:w="3368" w:type="dxa"/>
          </w:tcPr>
          <w:p w14:paraId="35FD360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E0DE27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5866A71" w14:textId="77777777">
        <w:tc>
          <w:tcPr>
            <w:tcW w:w="3368" w:type="dxa"/>
          </w:tcPr>
          <w:p w14:paraId="2768C65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新株予約権の目的となる株式の数</w:t>
            </w:r>
          </w:p>
        </w:tc>
        <w:tc>
          <w:tcPr>
            <w:tcW w:w="3368" w:type="dxa"/>
          </w:tcPr>
          <w:p w14:paraId="798CA49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393BB5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5CF1B88" w14:textId="77777777">
        <w:tc>
          <w:tcPr>
            <w:tcW w:w="3368" w:type="dxa"/>
          </w:tcPr>
          <w:p w14:paraId="40AE649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新株予約権の行使時の払込金額</w:t>
            </w:r>
          </w:p>
        </w:tc>
        <w:tc>
          <w:tcPr>
            <w:tcW w:w="3368" w:type="dxa"/>
          </w:tcPr>
          <w:p w14:paraId="7D55D24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0714E2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95161B6" w14:textId="77777777">
        <w:tc>
          <w:tcPr>
            <w:tcW w:w="3368" w:type="dxa"/>
          </w:tcPr>
          <w:p w14:paraId="25601E8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新株予約権の行使期間</w:t>
            </w:r>
          </w:p>
        </w:tc>
        <w:tc>
          <w:tcPr>
            <w:tcW w:w="3368" w:type="dxa"/>
          </w:tcPr>
          <w:p w14:paraId="7380E1A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25DF37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D7DB2C9" w14:textId="77777777">
        <w:tc>
          <w:tcPr>
            <w:tcW w:w="3368" w:type="dxa"/>
          </w:tcPr>
          <w:p w14:paraId="221E624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新株予約権の行使により株式を発行する場合の株式の発行価格及び資本組入額</w:t>
            </w:r>
          </w:p>
        </w:tc>
        <w:tc>
          <w:tcPr>
            <w:tcW w:w="3368" w:type="dxa"/>
          </w:tcPr>
          <w:p w14:paraId="02AD0B7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39EC87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27A8C4C" w14:textId="77777777">
        <w:tc>
          <w:tcPr>
            <w:tcW w:w="3368" w:type="dxa"/>
          </w:tcPr>
          <w:p w14:paraId="1A4097E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新株予約権の行使の条件</w:t>
            </w:r>
          </w:p>
        </w:tc>
        <w:tc>
          <w:tcPr>
            <w:tcW w:w="3368" w:type="dxa"/>
          </w:tcPr>
          <w:p w14:paraId="3B10F67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4CC739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20146FA" w14:textId="77777777">
        <w:tc>
          <w:tcPr>
            <w:tcW w:w="3368" w:type="dxa"/>
          </w:tcPr>
          <w:p w14:paraId="3264F46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新株予約権の譲渡に関する事項</w:t>
            </w:r>
          </w:p>
        </w:tc>
        <w:tc>
          <w:tcPr>
            <w:tcW w:w="3368" w:type="dxa"/>
          </w:tcPr>
          <w:p w14:paraId="6602225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AEC302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1449D4F" w14:textId="77777777">
        <w:tc>
          <w:tcPr>
            <w:tcW w:w="3368" w:type="dxa"/>
          </w:tcPr>
          <w:p w14:paraId="160CBED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代用払込みに関する事項</w:t>
            </w:r>
          </w:p>
        </w:tc>
        <w:tc>
          <w:tcPr>
            <w:tcW w:w="3368" w:type="dxa"/>
          </w:tcPr>
          <w:p w14:paraId="0200EAD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83CD85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B41D092" w14:textId="77777777">
        <w:tc>
          <w:tcPr>
            <w:tcW w:w="3368" w:type="dxa"/>
          </w:tcPr>
          <w:p w14:paraId="5053BB7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組織再編成行為に伴う新株予約権の交付に関する事項</w:t>
            </w:r>
          </w:p>
        </w:tc>
        <w:tc>
          <w:tcPr>
            <w:tcW w:w="3368" w:type="dxa"/>
          </w:tcPr>
          <w:p w14:paraId="374C717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0AA8DD6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76EB2DF4"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374EDD55" w14:textId="094954F8"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（３）【ライツプランの内容】</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2</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095BC2" w:rsidRPr="005A3B2A" w14:paraId="47A83AF5" w14:textId="77777777">
        <w:tc>
          <w:tcPr>
            <w:tcW w:w="5052" w:type="dxa"/>
          </w:tcPr>
          <w:p w14:paraId="678DCAB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決議年月日</w:t>
            </w:r>
          </w:p>
        </w:tc>
        <w:tc>
          <w:tcPr>
            <w:tcW w:w="5052" w:type="dxa"/>
          </w:tcPr>
          <w:p w14:paraId="45A78BB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336048D" w14:textId="77777777">
        <w:tc>
          <w:tcPr>
            <w:tcW w:w="5052" w:type="dxa"/>
          </w:tcPr>
          <w:p w14:paraId="1BEAA16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付与対象者</w:t>
            </w:r>
          </w:p>
        </w:tc>
        <w:tc>
          <w:tcPr>
            <w:tcW w:w="5052" w:type="dxa"/>
          </w:tcPr>
          <w:p w14:paraId="133F6C9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2C6476C1" w14:textId="77777777">
        <w:tc>
          <w:tcPr>
            <w:tcW w:w="5052" w:type="dxa"/>
          </w:tcPr>
          <w:p w14:paraId="4A5935F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新株予約権の数</w:t>
            </w:r>
          </w:p>
        </w:tc>
        <w:tc>
          <w:tcPr>
            <w:tcW w:w="5052" w:type="dxa"/>
          </w:tcPr>
          <w:p w14:paraId="5B782D0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337EA6" w:rsidRPr="005A3B2A" w14:paraId="60B88E5B" w14:textId="77777777">
        <w:tc>
          <w:tcPr>
            <w:tcW w:w="5052" w:type="dxa"/>
          </w:tcPr>
          <w:p w14:paraId="252CA4B4" w14:textId="77777777" w:rsidR="00337EA6"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新株予約権の目的となる株式の種類</w:t>
            </w:r>
          </w:p>
        </w:tc>
        <w:tc>
          <w:tcPr>
            <w:tcW w:w="5052" w:type="dxa"/>
          </w:tcPr>
          <w:p w14:paraId="3CB75805" w14:textId="77777777" w:rsidR="00337EA6" w:rsidRPr="005A3B2A" w:rsidRDefault="00337EA6"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7ED8AF6" w14:textId="77777777">
        <w:tc>
          <w:tcPr>
            <w:tcW w:w="5052" w:type="dxa"/>
          </w:tcPr>
          <w:p w14:paraId="233A316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新株予約権の目的となる株式の数</w:t>
            </w:r>
          </w:p>
        </w:tc>
        <w:tc>
          <w:tcPr>
            <w:tcW w:w="5052" w:type="dxa"/>
          </w:tcPr>
          <w:p w14:paraId="0A85BE9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8E8BB01" w14:textId="77777777">
        <w:tc>
          <w:tcPr>
            <w:tcW w:w="5052" w:type="dxa"/>
          </w:tcPr>
          <w:p w14:paraId="7EF8CC9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新株予約権の行使時の払込金額</w:t>
            </w:r>
          </w:p>
        </w:tc>
        <w:tc>
          <w:tcPr>
            <w:tcW w:w="5052" w:type="dxa"/>
          </w:tcPr>
          <w:p w14:paraId="29CEADA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3C86EF0" w14:textId="77777777">
        <w:tc>
          <w:tcPr>
            <w:tcW w:w="5052" w:type="dxa"/>
          </w:tcPr>
          <w:p w14:paraId="135AFF5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新株予約権の行使期間</w:t>
            </w:r>
          </w:p>
        </w:tc>
        <w:tc>
          <w:tcPr>
            <w:tcW w:w="5052" w:type="dxa"/>
          </w:tcPr>
          <w:p w14:paraId="250173E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4B177C5" w14:textId="77777777">
        <w:tc>
          <w:tcPr>
            <w:tcW w:w="5052" w:type="dxa"/>
          </w:tcPr>
          <w:p w14:paraId="7B54B6F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新株予約権の行使により株式を発行する場合の株式の発行価格及び資本組入額</w:t>
            </w:r>
          </w:p>
        </w:tc>
        <w:tc>
          <w:tcPr>
            <w:tcW w:w="5052" w:type="dxa"/>
          </w:tcPr>
          <w:p w14:paraId="7BFD04E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38DD666" w14:textId="77777777">
        <w:tc>
          <w:tcPr>
            <w:tcW w:w="5052" w:type="dxa"/>
          </w:tcPr>
          <w:p w14:paraId="174C8B6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新株予約権の行使の条件</w:t>
            </w:r>
          </w:p>
        </w:tc>
        <w:tc>
          <w:tcPr>
            <w:tcW w:w="5052" w:type="dxa"/>
          </w:tcPr>
          <w:p w14:paraId="6E8D735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69BD6BE3" w14:textId="77777777">
        <w:tc>
          <w:tcPr>
            <w:tcW w:w="5052" w:type="dxa"/>
          </w:tcPr>
          <w:p w14:paraId="3366D72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新株予約権の譲渡に関する事項</w:t>
            </w:r>
          </w:p>
        </w:tc>
        <w:tc>
          <w:tcPr>
            <w:tcW w:w="5052" w:type="dxa"/>
          </w:tcPr>
          <w:p w14:paraId="0B58D3A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D7A5B2C" w14:textId="77777777">
        <w:tc>
          <w:tcPr>
            <w:tcW w:w="5052" w:type="dxa"/>
          </w:tcPr>
          <w:p w14:paraId="22E0CDB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取得条項に関する事項</w:t>
            </w:r>
          </w:p>
        </w:tc>
        <w:tc>
          <w:tcPr>
            <w:tcW w:w="5052" w:type="dxa"/>
          </w:tcPr>
          <w:p w14:paraId="2540AEB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AEFBABB" w14:textId="77777777">
        <w:tc>
          <w:tcPr>
            <w:tcW w:w="5052" w:type="dxa"/>
          </w:tcPr>
          <w:p w14:paraId="1A087A8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信託の設定の状況</w:t>
            </w:r>
          </w:p>
        </w:tc>
        <w:tc>
          <w:tcPr>
            <w:tcW w:w="5052" w:type="dxa"/>
          </w:tcPr>
          <w:p w14:paraId="52517B3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6B23848" w14:textId="77777777">
        <w:tc>
          <w:tcPr>
            <w:tcW w:w="5052" w:type="dxa"/>
          </w:tcPr>
          <w:p w14:paraId="79DB46B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代用払込みに関する事項</w:t>
            </w:r>
          </w:p>
        </w:tc>
        <w:tc>
          <w:tcPr>
            <w:tcW w:w="5052" w:type="dxa"/>
          </w:tcPr>
          <w:p w14:paraId="6C33B4F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4E25DFD2"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E0867F0" w14:textId="05F34E2A"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（４）【発行済株式総数、資本金等の推移】</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3</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095BC2" w:rsidRPr="005A3B2A" w14:paraId="53AA8C6F" w14:textId="77777777">
        <w:tc>
          <w:tcPr>
            <w:tcW w:w="1443" w:type="dxa"/>
          </w:tcPr>
          <w:p w14:paraId="4388243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年月日</w:t>
            </w:r>
          </w:p>
        </w:tc>
        <w:tc>
          <w:tcPr>
            <w:tcW w:w="1443" w:type="dxa"/>
          </w:tcPr>
          <w:p w14:paraId="58E1935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発行済株式総数増減数（株）</w:t>
            </w:r>
          </w:p>
        </w:tc>
        <w:tc>
          <w:tcPr>
            <w:tcW w:w="1443" w:type="dxa"/>
          </w:tcPr>
          <w:p w14:paraId="60DE502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発行済株式総数残高（株）</w:t>
            </w:r>
          </w:p>
        </w:tc>
        <w:tc>
          <w:tcPr>
            <w:tcW w:w="1443" w:type="dxa"/>
          </w:tcPr>
          <w:p w14:paraId="4BB53F4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資本金増減額（円）</w:t>
            </w:r>
          </w:p>
        </w:tc>
        <w:tc>
          <w:tcPr>
            <w:tcW w:w="1444" w:type="dxa"/>
          </w:tcPr>
          <w:p w14:paraId="03489A1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資本金残高（円）</w:t>
            </w:r>
          </w:p>
        </w:tc>
        <w:tc>
          <w:tcPr>
            <w:tcW w:w="1444" w:type="dxa"/>
          </w:tcPr>
          <w:p w14:paraId="134B8F3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資本準備金増減額（円）</w:t>
            </w:r>
          </w:p>
        </w:tc>
        <w:tc>
          <w:tcPr>
            <w:tcW w:w="1444" w:type="dxa"/>
          </w:tcPr>
          <w:p w14:paraId="54C2E3D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資本準備金残高（円）</w:t>
            </w:r>
          </w:p>
        </w:tc>
      </w:tr>
      <w:tr w:rsidR="00095BC2" w:rsidRPr="005A3B2A" w14:paraId="7BB10215" w14:textId="77777777">
        <w:tc>
          <w:tcPr>
            <w:tcW w:w="1443" w:type="dxa"/>
          </w:tcPr>
          <w:p w14:paraId="50DA716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673DC95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48622D0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96558C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00AB25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5687F5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4EAB86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9A67359" w14:textId="77777777">
        <w:tc>
          <w:tcPr>
            <w:tcW w:w="1443" w:type="dxa"/>
          </w:tcPr>
          <w:p w14:paraId="50A9E87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147515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4807DD4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0C0DDD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20C1E6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5F8562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30ECB9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E997801" w14:textId="77777777">
        <w:tc>
          <w:tcPr>
            <w:tcW w:w="1443" w:type="dxa"/>
          </w:tcPr>
          <w:p w14:paraId="21A3D60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5579DD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D4E46C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EFCF5D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96FF48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704941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5B2274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209D9475"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8551B07" w14:textId="43F74F75"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（５）【所有者別状況】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4</w:t>
      </w:r>
      <w:r w:rsidR="00215429" w:rsidRPr="005A3B2A">
        <w:rPr>
          <w:rFonts w:ascii="ＭＳ 明朝" w:hAnsi="ＭＳ 明朝" w:hint="eastAsia"/>
          <w:color w:val="000000"/>
          <w:spacing w:val="5"/>
          <w:kern w:val="0"/>
          <w:szCs w:val="21"/>
        </w:rPr>
        <w:t>）</w:t>
      </w:r>
    </w:p>
    <w:p w14:paraId="53FAC32B"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19"/>
        <w:gridCol w:w="1010"/>
        <w:gridCol w:w="1010"/>
        <w:gridCol w:w="1010"/>
        <w:gridCol w:w="1010"/>
        <w:gridCol w:w="1011"/>
        <w:gridCol w:w="1011"/>
        <w:gridCol w:w="1011"/>
        <w:gridCol w:w="1011"/>
      </w:tblGrid>
      <w:tr w:rsidR="00095BC2" w:rsidRPr="005A3B2A" w14:paraId="5FD79D99" w14:textId="77777777" w:rsidTr="009C069D">
        <w:tc>
          <w:tcPr>
            <w:tcW w:w="1101" w:type="dxa"/>
            <w:vMerge w:val="restart"/>
          </w:tcPr>
          <w:p w14:paraId="561E2A7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7992" w:type="dxa"/>
            <w:gridSpan w:val="8"/>
          </w:tcPr>
          <w:p w14:paraId="5E506CB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株式の状況（１単元の株式数　株）</w:t>
            </w:r>
          </w:p>
        </w:tc>
        <w:tc>
          <w:tcPr>
            <w:tcW w:w="1011" w:type="dxa"/>
            <w:vMerge w:val="restart"/>
          </w:tcPr>
          <w:p w14:paraId="4E66FBD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単元未満株式の状況（株）</w:t>
            </w:r>
          </w:p>
        </w:tc>
      </w:tr>
      <w:tr w:rsidR="00095BC2" w:rsidRPr="005A3B2A" w14:paraId="797976A1" w14:textId="77777777" w:rsidTr="009C069D">
        <w:tc>
          <w:tcPr>
            <w:tcW w:w="1101" w:type="dxa"/>
            <w:vMerge/>
          </w:tcPr>
          <w:p w14:paraId="6DC5EF8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919" w:type="dxa"/>
            <w:vMerge w:val="restart"/>
          </w:tcPr>
          <w:p w14:paraId="5D827B3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政府及び地方公共団体</w:t>
            </w:r>
          </w:p>
        </w:tc>
        <w:tc>
          <w:tcPr>
            <w:tcW w:w="1010" w:type="dxa"/>
            <w:vMerge w:val="restart"/>
          </w:tcPr>
          <w:p w14:paraId="71BE965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金融機関</w:t>
            </w:r>
          </w:p>
        </w:tc>
        <w:tc>
          <w:tcPr>
            <w:tcW w:w="1010" w:type="dxa"/>
            <w:vMerge w:val="restart"/>
          </w:tcPr>
          <w:p w14:paraId="379B91B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金融商品取引業者</w:t>
            </w:r>
          </w:p>
        </w:tc>
        <w:tc>
          <w:tcPr>
            <w:tcW w:w="1010" w:type="dxa"/>
            <w:vMerge w:val="restart"/>
          </w:tcPr>
          <w:p w14:paraId="663276E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その他の法人</w:t>
            </w:r>
          </w:p>
        </w:tc>
        <w:tc>
          <w:tcPr>
            <w:tcW w:w="2021" w:type="dxa"/>
            <w:gridSpan w:val="2"/>
          </w:tcPr>
          <w:p w14:paraId="3907FF5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外国法人等</w:t>
            </w:r>
          </w:p>
        </w:tc>
        <w:tc>
          <w:tcPr>
            <w:tcW w:w="1011" w:type="dxa"/>
            <w:vMerge w:val="restart"/>
          </w:tcPr>
          <w:p w14:paraId="02DC7A4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個人その他</w:t>
            </w:r>
          </w:p>
        </w:tc>
        <w:tc>
          <w:tcPr>
            <w:tcW w:w="1011" w:type="dxa"/>
            <w:vMerge w:val="restart"/>
          </w:tcPr>
          <w:p w14:paraId="5F4B304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w:t>
            </w:r>
          </w:p>
        </w:tc>
        <w:tc>
          <w:tcPr>
            <w:tcW w:w="1011" w:type="dxa"/>
            <w:vMerge/>
          </w:tcPr>
          <w:p w14:paraId="62873E9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2AB1065" w14:textId="77777777" w:rsidTr="009C069D">
        <w:tc>
          <w:tcPr>
            <w:tcW w:w="1101" w:type="dxa"/>
            <w:vMerge/>
          </w:tcPr>
          <w:p w14:paraId="43C8F2C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919" w:type="dxa"/>
            <w:vMerge/>
          </w:tcPr>
          <w:p w14:paraId="0F16928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70006E3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5B91ACD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vMerge/>
          </w:tcPr>
          <w:p w14:paraId="7E9FB09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F470C9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個人以外</w:t>
            </w:r>
          </w:p>
        </w:tc>
        <w:tc>
          <w:tcPr>
            <w:tcW w:w="1011" w:type="dxa"/>
          </w:tcPr>
          <w:p w14:paraId="73BBC8D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個人</w:t>
            </w:r>
          </w:p>
        </w:tc>
        <w:tc>
          <w:tcPr>
            <w:tcW w:w="1011" w:type="dxa"/>
            <w:vMerge/>
          </w:tcPr>
          <w:p w14:paraId="06159A5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vMerge/>
          </w:tcPr>
          <w:p w14:paraId="05CF676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vMerge/>
          </w:tcPr>
          <w:p w14:paraId="00BECC2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F471C9E" w14:textId="77777777" w:rsidTr="009C069D">
        <w:tc>
          <w:tcPr>
            <w:tcW w:w="1101" w:type="dxa"/>
          </w:tcPr>
          <w:p w14:paraId="67A0C1D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株主数（人）</w:t>
            </w:r>
          </w:p>
        </w:tc>
        <w:tc>
          <w:tcPr>
            <w:tcW w:w="919" w:type="dxa"/>
          </w:tcPr>
          <w:p w14:paraId="1D384D1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3F1A17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7CC9B6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F73000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9D51A8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3F67B54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08A1ADB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3D9258A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325F5B8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r w:rsidR="00095BC2" w:rsidRPr="005A3B2A" w14:paraId="595E993D" w14:textId="77777777" w:rsidTr="009C069D">
        <w:tc>
          <w:tcPr>
            <w:tcW w:w="1101" w:type="dxa"/>
          </w:tcPr>
          <w:p w14:paraId="3621935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所有株式数（単元）</w:t>
            </w:r>
          </w:p>
        </w:tc>
        <w:tc>
          <w:tcPr>
            <w:tcW w:w="919" w:type="dxa"/>
          </w:tcPr>
          <w:p w14:paraId="411D73E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21F51B5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5326ED6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76ECB4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07A5A5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0E8576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2C6DF32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1168FE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299BCEF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4881FCC" w14:textId="77777777" w:rsidTr="009C069D">
        <w:tc>
          <w:tcPr>
            <w:tcW w:w="1101" w:type="dxa"/>
          </w:tcPr>
          <w:p w14:paraId="1D29A10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所有株式数の割合（％）</w:t>
            </w:r>
          </w:p>
        </w:tc>
        <w:tc>
          <w:tcPr>
            <w:tcW w:w="919" w:type="dxa"/>
          </w:tcPr>
          <w:p w14:paraId="6112C07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276F516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7493B08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60E7A3B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17FEBA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3807FE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3B660C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6ACB40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１００</w:t>
            </w:r>
          </w:p>
        </w:tc>
        <w:tc>
          <w:tcPr>
            <w:tcW w:w="1011" w:type="dxa"/>
          </w:tcPr>
          <w:p w14:paraId="6A83275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bl>
    <w:p w14:paraId="3538B8FD"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C1DA09E" w14:textId="50722024"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（６）【議決権の状況】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5</w:t>
      </w:r>
      <w:r w:rsidR="00215429" w:rsidRPr="005A3B2A">
        <w:rPr>
          <w:rFonts w:ascii="ＭＳ 明朝" w:hAnsi="ＭＳ 明朝" w:hint="eastAsia"/>
          <w:color w:val="000000"/>
          <w:spacing w:val="5"/>
          <w:kern w:val="0"/>
          <w:szCs w:val="21"/>
        </w:rPr>
        <w:t>）</w:t>
      </w:r>
    </w:p>
    <w:p w14:paraId="77A7BE03"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①【発行済株式】</w:t>
      </w:r>
    </w:p>
    <w:p w14:paraId="79317984" w14:textId="77777777" w:rsidR="00095BC2" w:rsidRPr="005A3B2A" w:rsidRDefault="00701C98" w:rsidP="00095BC2">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095BC2" w:rsidRPr="005A3B2A" w14:paraId="393D84FD" w14:textId="77777777">
        <w:tc>
          <w:tcPr>
            <w:tcW w:w="2526" w:type="dxa"/>
          </w:tcPr>
          <w:p w14:paraId="7A0FA3A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2526" w:type="dxa"/>
          </w:tcPr>
          <w:p w14:paraId="4507254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株式数（株）</w:t>
            </w:r>
          </w:p>
        </w:tc>
        <w:tc>
          <w:tcPr>
            <w:tcW w:w="2526" w:type="dxa"/>
          </w:tcPr>
          <w:p w14:paraId="3E2CD66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議決権の数（個）</w:t>
            </w:r>
          </w:p>
        </w:tc>
        <w:tc>
          <w:tcPr>
            <w:tcW w:w="2526" w:type="dxa"/>
          </w:tcPr>
          <w:p w14:paraId="5929F23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内容</w:t>
            </w:r>
          </w:p>
        </w:tc>
      </w:tr>
      <w:tr w:rsidR="00095BC2" w:rsidRPr="005A3B2A" w14:paraId="4A56724A" w14:textId="77777777">
        <w:tc>
          <w:tcPr>
            <w:tcW w:w="2526" w:type="dxa"/>
          </w:tcPr>
          <w:p w14:paraId="0823BE6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無議決権株式</w:t>
            </w:r>
          </w:p>
        </w:tc>
        <w:tc>
          <w:tcPr>
            <w:tcW w:w="2526" w:type="dxa"/>
          </w:tcPr>
          <w:p w14:paraId="5E4CE6E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74362E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7F35B46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25DFF785" w14:textId="77777777">
        <w:tc>
          <w:tcPr>
            <w:tcW w:w="2526" w:type="dxa"/>
          </w:tcPr>
          <w:p w14:paraId="716B546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議決権制限株式（自己株式等）</w:t>
            </w:r>
          </w:p>
        </w:tc>
        <w:tc>
          <w:tcPr>
            <w:tcW w:w="2526" w:type="dxa"/>
          </w:tcPr>
          <w:p w14:paraId="3D92C7B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3059E7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499CF7E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11ABAEB" w14:textId="77777777">
        <w:tc>
          <w:tcPr>
            <w:tcW w:w="2526" w:type="dxa"/>
          </w:tcPr>
          <w:p w14:paraId="1C277A8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議決権制限株式（その他）</w:t>
            </w:r>
          </w:p>
        </w:tc>
        <w:tc>
          <w:tcPr>
            <w:tcW w:w="2526" w:type="dxa"/>
          </w:tcPr>
          <w:p w14:paraId="3194D61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35E57DD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01A041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0444489" w14:textId="77777777">
        <w:tc>
          <w:tcPr>
            <w:tcW w:w="2526" w:type="dxa"/>
          </w:tcPr>
          <w:p w14:paraId="3981B2C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完全議決権株式（自己株式等）</w:t>
            </w:r>
          </w:p>
        </w:tc>
        <w:tc>
          <w:tcPr>
            <w:tcW w:w="2526" w:type="dxa"/>
          </w:tcPr>
          <w:p w14:paraId="3FB5056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E9C998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78BAC5D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65EF02B" w14:textId="77777777">
        <w:tc>
          <w:tcPr>
            <w:tcW w:w="2526" w:type="dxa"/>
          </w:tcPr>
          <w:p w14:paraId="4606129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完全議決権株式（その他）</w:t>
            </w:r>
          </w:p>
        </w:tc>
        <w:tc>
          <w:tcPr>
            <w:tcW w:w="2526" w:type="dxa"/>
          </w:tcPr>
          <w:p w14:paraId="7204D88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3EF324B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0D4FF9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B5C4EFD" w14:textId="77777777">
        <w:tc>
          <w:tcPr>
            <w:tcW w:w="2526" w:type="dxa"/>
          </w:tcPr>
          <w:p w14:paraId="13307C1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単元未満株式</w:t>
            </w:r>
          </w:p>
        </w:tc>
        <w:tc>
          <w:tcPr>
            <w:tcW w:w="2526" w:type="dxa"/>
          </w:tcPr>
          <w:p w14:paraId="46142E8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0F48E9A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7B38568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282CC856" w14:textId="77777777">
        <w:tc>
          <w:tcPr>
            <w:tcW w:w="2526" w:type="dxa"/>
          </w:tcPr>
          <w:p w14:paraId="5F4F009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発行済株式総数</w:t>
            </w:r>
          </w:p>
        </w:tc>
        <w:tc>
          <w:tcPr>
            <w:tcW w:w="2526" w:type="dxa"/>
          </w:tcPr>
          <w:p w14:paraId="74D5D7D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4AC7895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63ED784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r w:rsidR="00095BC2" w:rsidRPr="005A3B2A" w14:paraId="44E047D8" w14:textId="77777777">
        <w:tc>
          <w:tcPr>
            <w:tcW w:w="2526" w:type="dxa"/>
          </w:tcPr>
          <w:p w14:paraId="590E651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総株主の議決権</w:t>
            </w:r>
          </w:p>
        </w:tc>
        <w:tc>
          <w:tcPr>
            <w:tcW w:w="2526" w:type="dxa"/>
          </w:tcPr>
          <w:p w14:paraId="1848A84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526" w:type="dxa"/>
          </w:tcPr>
          <w:p w14:paraId="366D6B5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526" w:type="dxa"/>
          </w:tcPr>
          <w:p w14:paraId="1EBC9D0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bl>
    <w:p w14:paraId="6B30F572"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044F74C"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②【自己株式等】</w:t>
      </w:r>
    </w:p>
    <w:p w14:paraId="00CFF335" w14:textId="77777777" w:rsidR="00095BC2" w:rsidRPr="005A3B2A" w:rsidRDefault="00701C98" w:rsidP="00095BC2">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gridCol w:w="1684"/>
        <w:gridCol w:w="1684"/>
      </w:tblGrid>
      <w:tr w:rsidR="00095BC2" w:rsidRPr="005A3B2A" w14:paraId="304ECAE2" w14:textId="77777777">
        <w:tc>
          <w:tcPr>
            <w:tcW w:w="1684" w:type="dxa"/>
          </w:tcPr>
          <w:p w14:paraId="44B1EE8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所有者の氏名又は名称</w:t>
            </w:r>
          </w:p>
        </w:tc>
        <w:tc>
          <w:tcPr>
            <w:tcW w:w="1684" w:type="dxa"/>
          </w:tcPr>
          <w:p w14:paraId="791791D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所有者の住所</w:t>
            </w:r>
          </w:p>
        </w:tc>
        <w:tc>
          <w:tcPr>
            <w:tcW w:w="1684" w:type="dxa"/>
          </w:tcPr>
          <w:p w14:paraId="18420B1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自己名義所有株式数（株）</w:t>
            </w:r>
          </w:p>
        </w:tc>
        <w:tc>
          <w:tcPr>
            <w:tcW w:w="1684" w:type="dxa"/>
          </w:tcPr>
          <w:p w14:paraId="38B1520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他人名義所有株式数（株）</w:t>
            </w:r>
          </w:p>
        </w:tc>
        <w:tc>
          <w:tcPr>
            <w:tcW w:w="1684" w:type="dxa"/>
          </w:tcPr>
          <w:p w14:paraId="05A5492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所有株式数の合計（株）</w:t>
            </w:r>
          </w:p>
        </w:tc>
        <w:tc>
          <w:tcPr>
            <w:tcW w:w="1684" w:type="dxa"/>
          </w:tcPr>
          <w:p w14:paraId="30F4899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発行済株式総数に対する所有株式数の割合（％）</w:t>
            </w:r>
          </w:p>
        </w:tc>
      </w:tr>
      <w:tr w:rsidR="00095BC2" w:rsidRPr="005A3B2A" w14:paraId="03A241E5" w14:textId="77777777">
        <w:tc>
          <w:tcPr>
            <w:tcW w:w="1684" w:type="dxa"/>
          </w:tcPr>
          <w:p w14:paraId="59CA0AF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7131E1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3761DF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15685CC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FBB31A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B6CAFD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67BF9529" w14:textId="77777777">
        <w:tc>
          <w:tcPr>
            <w:tcW w:w="1684" w:type="dxa"/>
          </w:tcPr>
          <w:p w14:paraId="02C6948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w:t>
            </w:r>
          </w:p>
        </w:tc>
        <w:tc>
          <w:tcPr>
            <w:tcW w:w="1684" w:type="dxa"/>
          </w:tcPr>
          <w:p w14:paraId="173DE56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1684" w:type="dxa"/>
          </w:tcPr>
          <w:p w14:paraId="3C97584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15223F7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DE9570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BBC741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3BCA462C"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9F2DEA0" w14:textId="7BDF73FA"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（７）【ストックオプション制度の内容】</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6</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095BC2" w:rsidRPr="005A3B2A" w14:paraId="00EC6F7B" w14:textId="77777777">
        <w:tc>
          <w:tcPr>
            <w:tcW w:w="5052" w:type="dxa"/>
          </w:tcPr>
          <w:p w14:paraId="5553756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決議年月日</w:t>
            </w:r>
          </w:p>
        </w:tc>
        <w:tc>
          <w:tcPr>
            <w:tcW w:w="5052" w:type="dxa"/>
          </w:tcPr>
          <w:p w14:paraId="7DCB724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5B95CE3" w14:textId="77777777">
        <w:tc>
          <w:tcPr>
            <w:tcW w:w="5052" w:type="dxa"/>
          </w:tcPr>
          <w:p w14:paraId="097D790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付与対象者の区分及び人数</w:t>
            </w:r>
          </w:p>
        </w:tc>
        <w:tc>
          <w:tcPr>
            <w:tcW w:w="5052" w:type="dxa"/>
          </w:tcPr>
          <w:p w14:paraId="2D99F0D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2713639" w14:textId="77777777">
        <w:tc>
          <w:tcPr>
            <w:tcW w:w="5052" w:type="dxa"/>
          </w:tcPr>
          <w:p w14:paraId="332D141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新株予約権の目的となる株式の種類</w:t>
            </w:r>
          </w:p>
        </w:tc>
        <w:tc>
          <w:tcPr>
            <w:tcW w:w="5052" w:type="dxa"/>
          </w:tcPr>
          <w:p w14:paraId="6368B19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BB9BB75" w14:textId="77777777">
        <w:tc>
          <w:tcPr>
            <w:tcW w:w="5052" w:type="dxa"/>
          </w:tcPr>
          <w:p w14:paraId="0C39F46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株式の数</w:t>
            </w:r>
          </w:p>
        </w:tc>
        <w:tc>
          <w:tcPr>
            <w:tcW w:w="5052" w:type="dxa"/>
          </w:tcPr>
          <w:p w14:paraId="26613EF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C9A9B2B" w14:textId="77777777">
        <w:tc>
          <w:tcPr>
            <w:tcW w:w="5052" w:type="dxa"/>
          </w:tcPr>
          <w:p w14:paraId="1F59720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新株予約権の行使時の払込金額</w:t>
            </w:r>
          </w:p>
        </w:tc>
        <w:tc>
          <w:tcPr>
            <w:tcW w:w="5052" w:type="dxa"/>
          </w:tcPr>
          <w:p w14:paraId="4577B65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163AE0C" w14:textId="77777777">
        <w:tc>
          <w:tcPr>
            <w:tcW w:w="5052" w:type="dxa"/>
          </w:tcPr>
          <w:p w14:paraId="723F949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新株予約権の行使期間</w:t>
            </w:r>
          </w:p>
        </w:tc>
        <w:tc>
          <w:tcPr>
            <w:tcW w:w="5052" w:type="dxa"/>
          </w:tcPr>
          <w:p w14:paraId="0C353CA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ABDF949" w14:textId="77777777">
        <w:tc>
          <w:tcPr>
            <w:tcW w:w="5052" w:type="dxa"/>
          </w:tcPr>
          <w:p w14:paraId="1819001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新株予約権の行使の条件</w:t>
            </w:r>
          </w:p>
        </w:tc>
        <w:tc>
          <w:tcPr>
            <w:tcW w:w="5052" w:type="dxa"/>
          </w:tcPr>
          <w:p w14:paraId="1225446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0582325" w14:textId="77777777">
        <w:tc>
          <w:tcPr>
            <w:tcW w:w="5052" w:type="dxa"/>
          </w:tcPr>
          <w:p w14:paraId="2511458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新株予約権の譲渡に関する事項</w:t>
            </w:r>
          </w:p>
        </w:tc>
        <w:tc>
          <w:tcPr>
            <w:tcW w:w="5052" w:type="dxa"/>
          </w:tcPr>
          <w:p w14:paraId="22A4337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6249B80" w14:textId="77777777">
        <w:tc>
          <w:tcPr>
            <w:tcW w:w="5052" w:type="dxa"/>
          </w:tcPr>
          <w:p w14:paraId="2049090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代用払込みに関する事項</w:t>
            </w:r>
          </w:p>
        </w:tc>
        <w:tc>
          <w:tcPr>
            <w:tcW w:w="5052" w:type="dxa"/>
          </w:tcPr>
          <w:p w14:paraId="2CEC091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419B8A7" w14:textId="77777777">
        <w:tc>
          <w:tcPr>
            <w:tcW w:w="5052" w:type="dxa"/>
          </w:tcPr>
          <w:p w14:paraId="756E84E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組織再編成行為に伴う新株予約権の交付に関する事項</w:t>
            </w:r>
          </w:p>
        </w:tc>
        <w:tc>
          <w:tcPr>
            <w:tcW w:w="5052" w:type="dxa"/>
          </w:tcPr>
          <w:p w14:paraId="2BED27B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29CDAD58"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27FD82B" w14:textId="3BB14AAE" w:rsidR="00242788"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（８）【従業員株式所有制度の内容】（</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6</w:t>
      </w:r>
      <w:r w:rsidRPr="005A3B2A">
        <w:rPr>
          <w:rFonts w:ascii="ＭＳ 明朝" w:hAnsi="ＭＳ 明朝" w:hint="eastAsia"/>
          <w:color w:val="000000"/>
          <w:spacing w:val="5"/>
          <w:kern w:val="0"/>
          <w:szCs w:val="21"/>
        </w:rPr>
        <w:t>－２）</w:t>
      </w:r>
    </w:p>
    <w:p w14:paraId="0D94C33D" w14:textId="77777777" w:rsidR="00242788" w:rsidRPr="005A3B2A" w:rsidRDefault="00242788" w:rsidP="00095BC2">
      <w:pPr>
        <w:autoSpaceDE w:val="0"/>
        <w:autoSpaceDN w:val="0"/>
        <w:adjustRightInd w:val="0"/>
        <w:spacing w:line="296" w:lineRule="atLeast"/>
        <w:jc w:val="left"/>
        <w:rPr>
          <w:rFonts w:ascii="ＭＳ 明朝" w:hAnsi="ＭＳ 明朝"/>
          <w:color w:val="000000"/>
          <w:spacing w:val="5"/>
          <w:kern w:val="0"/>
          <w:szCs w:val="21"/>
        </w:rPr>
      </w:pPr>
    </w:p>
    <w:p w14:paraId="1F12B7EE" w14:textId="10A4762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２【自己株式の取得等の状況】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7</w:t>
      </w:r>
      <w:r w:rsidR="00215429" w:rsidRPr="005A3B2A">
        <w:rPr>
          <w:rFonts w:ascii="ＭＳ 明朝" w:hAnsi="ＭＳ 明朝" w:hint="eastAsia"/>
          <w:color w:val="000000"/>
          <w:spacing w:val="5"/>
          <w:kern w:val="0"/>
          <w:szCs w:val="21"/>
        </w:rPr>
        <w:t>）</w:t>
      </w:r>
    </w:p>
    <w:p w14:paraId="2C26E4DA" w14:textId="45C2DAA1"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【株式の種類等】</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8</w:t>
      </w:r>
      <w:r w:rsidR="00215429" w:rsidRPr="005A3B2A">
        <w:rPr>
          <w:rFonts w:ascii="ＭＳ 明朝" w:hAnsi="ＭＳ 明朝" w:hint="eastAsia"/>
          <w:color w:val="000000"/>
          <w:spacing w:val="5"/>
          <w:kern w:val="0"/>
          <w:szCs w:val="21"/>
        </w:rPr>
        <w:t>）</w:t>
      </w:r>
    </w:p>
    <w:p w14:paraId="6B264C4B" w14:textId="778A2EB6"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（１）【株主総会決議による取得の状況】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9</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1F469952" w14:textId="77777777">
        <w:tc>
          <w:tcPr>
            <w:tcW w:w="3368" w:type="dxa"/>
          </w:tcPr>
          <w:p w14:paraId="3749D5E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3368" w:type="dxa"/>
          </w:tcPr>
          <w:p w14:paraId="26A0C88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株式数（株）</w:t>
            </w:r>
          </w:p>
        </w:tc>
        <w:tc>
          <w:tcPr>
            <w:tcW w:w="3368" w:type="dxa"/>
          </w:tcPr>
          <w:p w14:paraId="0139BE4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価額の総額（円）</w:t>
            </w:r>
          </w:p>
        </w:tc>
      </w:tr>
      <w:tr w:rsidR="00095BC2" w:rsidRPr="005A3B2A" w14:paraId="6F90F314" w14:textId="77777777">
        <w:tc>
          <w:tcPr>
            <w:tcW w:w="3368" w:type="dxa"/>
          </w:tcPr>
          <w:p w14:paraId="7274903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株主総会（　年　月　日）での決議状況</w:t>
            </w:r>
          </w:p>
          <w:p w14:paraId="7CCE7B5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（取得期間　年　月　日～　年　月　日）</w:t>
            </w:r>
          </w:p>
        </w:tc>
        <w:tc>
          <w:tcPr>
            <w:tcW w:w="3368" w:type="dxa"/>
          </w:tcPr>
          <w:p w14:paraId="185FA97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8F58F8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9CDE15F" w14:textId="77777777">
        <w:tc>
          <w:tcPr>
            <w:tcW w:w="3368" w:type="dxa"/>
          </w:tcPr>
          <w:p w14:paraId="26CA44D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最近事業年度前における取得自己株式</w:t>
            </w:r>
          </w:p>
        </w:tc>
        <w:tc>
          <w:tcPr>
            <w:tcW w:w="3368" w:type="dxa"/>
          </w:tcPr>
          <w:p w14:paraId="38BEFE3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22A3F5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020A369" w14:textId="77777777">
        <w:tc>
          <w:tcPr>
            <w:tcW w:w="3368" w:type="dxa"/>
          </w:tcPr>
          <w:p w14:paraId="6A4BECC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最近事業年度における取得自己株式</w:t>
            </w:r>
          </w:p>
          <w:p w14:paraId="7DC669A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年　月　日～　年　月　日）</w:t>
            </w:r>
          </w:p>
        </w:tc>
        <w:tc>
          <w:tcPr>
            <w:tcW w:w="3368" w:type="dxa"/>
          </w:tcPr>
          <w:p w14:paraId="3FD0E93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C8FB50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C48CD27" w14:textId="77777777">
        <w:tc>
          <w:tcPr>
            <w:tcW w:w="3368" w:type="dxa"/>
          </w:tcPr>
          <w:p w14:paraId="3F29D32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残存授権株式の総数及び価額の総額</w:t>
            </w:r>
          </w:p>
        </w:tc>
        <w:tc>
          <w:tcPr>
            <w:tcW w:w="3368" w:type="dxa"/>
          </w:tcPr>
          <w:p w14:paraId="4295669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788E75C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A3DC62D" w14:textId="77777777">
        <w:tc>
          <w:tcPr>
            <w:tcW w:w="3368" w:type="dxa"/>
          </w:tcPr>
          <w:p w14:paraId="5FF308D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最近事業年度の末日現在の未行使割合（％）</w:t>
            </w:r>
          </w:p>
        </w:tc>
        <w:tc>
          <w:tcPr>
            <w:tcW w:w="3368" w:type="dxa"/>
          </w:tcPr>
          <w:p w14:paraId="09A6F86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5932D4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623C4DA2" w14:textId="77777777">
        <w:tc>
          <w:tcPr>
            <w:tcW w:w="3368" w:type="dxa"/>
          </w:tcPr>
          <w:p w14:paraId="0EE8991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最近期間における取得自己株式</w:t>
            </w:r>
          </w:p>
        </w:tc>
        <w:tc>
          <w:tcPr>
            <w:tcW w:w="3368" w:type="dxa"/>
          </w:tcPr>
          <w:p w14:paraId="0C45108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5097950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FDA37F6" w14:textId="77777777">
        <w:tc>
          <w:tcPr>
            <w:tcW w:w="3368" w:type="dxa"/>
          </w:tcPr>
          <w:p w14:paraId="3E7B2CD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公表日現在の未行使割合（％）</w:t>
            </w:r>
          </w:p>
        </w:tc>
        <w:tc>
          <w:tcPr>
            <w:tcW w:w="3368" w:type="dxa"/>
          </w:tcPr>
          <w:p w14:paraId="16754BD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2CEC49D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71A1DDA9"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69C1A1FD"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color w:val="000000"/>
          <w:spacing w:val="5"/>
          <w:kern w:val="0"/>
          <w:szCs w:val="21"/>
        </w:rPr>
        <w:br w:type="page"/>
      </w:r>
    </w:p>
    <w:p w14:paraId="44706204" w14:textId="73E7CD00"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（２）【取締役会決議による取得の状況】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20FBF349" w14:textId="77777777">
        <w:tc>
          <w:tcPr>
            <w:tcW w:w="3368" w:type="dxa"/>
          </w:tcPr>
          <w:p w14:paraId="266D1E0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3368" w:type="dxa"/>
          </w:tcPr>
          <w:p w14:paraId="4324CB1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株式数（株）</w:t>
            </w:r>
          </w:p>
        </w:tc>
        <w:tc>
          <w:tcPr>
            <w:tcW w:w="3368" w:type="dxa"/>
          </w:tcPr>
          <w:p w14:paraId="758F996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価額の総額（円）</w:t>
            </w:r>
          </w:p>
        </w:tc>
      </w:tr>
      <w:tr w:rsidR="00095BC2" w:rsidRPr="005A3B2A" w14:paraId="6C0440A8" w14:textId="77777777">
        <w:tc>
          <w:tcPr>
            <w:tcW w:w="3368" w:type="dxa"/>
          </w:tcPr>
          <w:p w14:paraId="7CB0F149"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取締役会（　年　月　日）での決議状況</w:t>
            </w:r>
          </w:p>
          <w:p w14:paraId="2B257F7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（取得期間　年　月　日～　年　月　日）</w:t>
            </w:r>
          </w:p>
        </w:tc>
        <w:tc>
          <w:tcPr>
            <w:tcW w:w="3368" w:type="dxa"/>
          </w:tcPr>
          <w:p w14:paraId="5897110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6761B5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27E47DFF" w14:textId="77777777">
        <w:tc>
          <w:tcPr>
            <w:tcW w:w="3368" w:type="dxa"/>
          </w:tcPr>
          <w:p w14:paraId="7A315B9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最近事業年度前における取得自己株式</w:t>
            </w:r>
          </w:p>
        </w:tc>
        <w:tc>
          <w:tcPr>
            <w:tcW w:w="3368" w:type="dxa"/>
          </w:tcPr>
          <w:p w14:paraId="5294E6D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56968C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BB62D4E" w14:textId="77777777">
        <w:tc>
          <w:tcPr>
            <w:tcW w:w="3368" w:type="dxa"/>
          </w:tcPr>
          <w:p w14:paraId="03C256D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最近事業年度における取得自己株式（　年　月　日～　年　月　日）</w:t>
            </w:r>
          </w:p>
        </w:tc>
        <w:tc>
          <w:tcPr>
            <w:tcW w:w="3368" w:type="dxa"/>
          </w:tcPr>
          <w:p w14:paraId="518B0AB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5E27E62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D16B7F0" w14:textId="77777777">
        <w:tc>
          <w:tcPr>
            <w:tcW w:w="3368" w:type="dxa"/>
          </w:tcPr>
          <w:p w14:paraId="56F4E4D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残存決議株式の総数及び価額の総額</w:t>
            </w:r>
          </w:p>
        </w:tc>
        <w:tc>
          <w:tcPr>
            <w:tcW w:w="3368" w:type="dxa"/>
          </w:tcPr>
          <w:p w14:paraId="0BFB442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41733DC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B43D92B" w14:textId="77777777">
        <w:tc>
          <w:tcPr>
            <w:tcW w:w="3368" w:type="dxa"/>
          </w:tcPr>
          <w:p w14:paraId="6B9B638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最近事業年度の末日現在の未行使割合（％）</w:t>
            </w:r>
          </w:p>
        </w:tc>
        <w:tc>
          <w:tcPr>
            <w:tcW w:w="3368" w:type="dxa"/>
          </w:tcPr>
          <w:p w14:paraId="434711A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87E2AF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158AFE6" w14:textId="77777777">
        <w:tc>
          <w:tcPr>
            <w:tcW w:w="3368" w:type="dxa"/>
          </w:tcPr>
          <w:p w14:paraId="34EF155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最近期間における取得自己株式</w:t>
            </w:r>
          </w:p>
        </w:tc>
        <w:tc>
          <w:tcPr>
            <w:tcW w:w="3368" w:type="dxa"/>
          </w:tcPr>
          <w:p w14:paraId="5313B3A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35E0EFB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8824878" w14:textId="77777777">
        <w:tc>
          <w:tcPr>
            <w:tcW w:w="3368" w:type="dxa"/>
          </w:tcPr>
          <w:p w14:paraId="1260C66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公表日現在の未行使割合（％）</w:t>
            </w:r>
          </w:p>
        </w:tc>
        <w:tc>
          <w:tcPr>
            <w:tcW w:w="3368" w:type="dxa"/>
          </w:tcPr>
          <w:p w14:paraId="25A8FC1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5EDBFCE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7922E48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AA707EF" w14:textId="2FA80B85"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（３）【株主総会決議又は取締役会決議に基づかないものの内容】</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p w14:paraId="04E8287B"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965A331" w14:textId="4E92CA4B"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（４）【取得自己株式の処理状況及び保有状況】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2</w:t>
      </w:r>
      <w:r w:rsidR="00215429" w:rsidRPr="005A3B2A">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2021"/>
        <w:gridCol w:w="2021"/>
        <w:gridCol w:w="2021"/>
        <w:gridCol w:w="2021"/>
      </w:tblGrid>
      <w:tr w:rsidR="00095BC2" w:rsidRPr="005A3B2A" w14:paraId="4CFC7BDA" w14:textId="77777777">
        <w:tc>
          <w:tcPr>
            <w:tcW w:w="2020" w:type="dxa"/>
            <w:vMerge w:val="restart"/>
          </w:tcPr>
          <w:p w14:paraId="2B32649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4042" w:type="dxa"/>
            <w:gridSpan w:val="2"/>
          </w:tcPr>
          <w:p w14:paraId="4749F43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w:t>
            </w:r>
          </w:p>
        </w:tc>
        <w:tc>
          <w:tcPr>
            <w:tcW w:w="4042" w:type="dxa"/>
            <w:gridSpan w:val="2"/>
          </w:tcPr>
          <w:p w14:paraId="7B2B738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最近期間</w:t>
            </w:r>
          </w:p>
        </w:tc>
      </w:tr>
      <w:tr w:rsidR="00095BC2" w:rsidRPr="005A3B2A" w14:paraId="325830E5" w14:textId="77777777">
        <w:tc>
          <w:tcPr>
            <w:tcW w:w="2020" w:type="dxa"/>
            <w:vMerge/>
          </w:tcPr>
          <w:p w14:paraId="0D284AD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5DCAE7A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株式数（株）</w:t>
            </w:r>
          </w:p>
        </w:tc>
        <w:tc>
          <w:tcPr>
            <w:tcW w:w="2021" w:type="dxa"/>
          </w:tcPr>
          <w:p w14:paraId="4C24CBB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処分価額の総額（円）</w:t>
            </w:r>
          </w:p>
        </w:tc>
        <w:tc>
          <w:tcPr>
            <w:tcW w:w="2021" w:type="dxa"/>
          </w:tcPr>
          <w:p w14:paraId="3AA7856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株式数（株）</w:t>
            </w:r>
          </w:p>
        </w:tc>
        <w:tc>
          <w:tcPr>
            <w:tcW w:w="2021" w:type="dxa"/>
          </w:tcPr>
          <w:p w14:paraId="47B6293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処分価額の総額（円）</w:t>
            </w:r>
          </w:p>
        </w:tc>
      </w:tr>
      <w:tr w:rsidR="00095BC2" w:rsidRPr="005A3B2A" w14:paraId="588B6DFE" w14:textId="77777777">
        <w:tc>
          <w:tcPr>
            <w:tcW w:w="2020" w:type="dxa"/>
          </w:tcPr>
          <w:p w14:paraId="7C589C1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引き受ける者の募集を行った取得自己株式</w:t>
            </w:r>
          </w:p>
        </w:tc>
        <w:tc>
          <w:tcPr>
            <w:tcW w:w="2021" w:type="dxa"/>
          </w:tcPr>
          <w:p w14:paraId="6E6891C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3CACF8A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52CAE5A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4CD9BF4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2D717BF3" w14:textId="77777777">
        <w:tc>
          <w:tcPr>
            <w:tcW w:w="2020" w:type="dxa"/>
          </w:tcPr>
          <w:p w14:paraId="78077E6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消却の処分を行った取得自己株式</w:t>
            </w:r>
          </w:p>
        </w:tc>
        <w:tc>
          <w:tcPr>
            <w:tcW w:w="2021" w:type="dxa"/>
          </w:tcPr>
          <w:p w14:paraId="5288A95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5FD5D89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29E3964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B086E0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731C76F" w14:textId="77777777">
        <w:tc>
          <w:tcPr>
            <w:tcW w:w="2020" w:type="dxa"/>
          </w:tcPr>
          <w:p w14:paraId="75ACF3B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合併、株式交換、会社分割に係る移転を行った取得自己株式</w:t>
            </w:r>
          </w:p>
        </w:tc>
        <w:tc>
          <w:tcPr>
            <w:tcW w:w="2021" w:type="dxa"/>
          </w:tcPr>
          <w:p w14:paraId="070E968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55B1E4B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249FAC8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1CAB6AE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C744B8C" w14:textId="77777777">
        <w:tc>
          <w:tcPr>
            <w:tcW w:w="2020" w:type="dxa"/>
          </w:tcPr>
          <w:p w14:paraId="4BBCD62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その他（　）</w:t>
            </w:r>
          </w:p>
        </w:tc>
        <w:tc>
          <w:tcPr>
            <w:tcW w:w="2021" w:type="dxa"/>
          </w:tcPr>
          <w:p w14:paraId="26704E2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3D7288D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6DF901D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04C95FF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39CDAC1" w14:textId="77777777">
        <w:tc>
          <w:tcPr>
            <w:tcW w:w="2020" w:type="dxa"/>
          </w:tcPr>
          <w:p w14:paraId="5482FD2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保有自己株式数</w:t>
            </w:r>
          </w:p>
        </w:tc>
        <w:tc>
          <w:tcPr>
            <w:tcW w:w="2021" w:type="dxa"/>
          </w:tcPr>
          <w:p w14:paraId="403652A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7F0CAA5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c>
          <w:tcPr>
            <w:tcW w:w="2021" w:type="dxa"/>
          </w:tcPr>
          <w:p w14:paraId="23EF291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2021" w:type="dxa"/>
          </w:tcPr>
          <w:p w14:paraId="29072ED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p>
        </w:tc>
      </w:tr>
    </w:tbl>
    <w:p w14:paraId="0380E021"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02230671" w14:textId="2347DF3A"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３【配当政策】</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3</w:t>
      </w:r>
      <w:r w:rsidR="00215429" w:rsidRPr="005A3B2A">
        <w:rPr>
          <w:rFonts w:ascii="ＭＳ 明朝" w:hAnsi="ＭＳ 明朝" w:hint="eastAsia"/>
          <w:color w:val="000000"/>
          <w:spacing w:val="5"/>
          <w:kern w:val="0"/>
          <w:szCs w:val="21"/>
        </w:rPr>
        <w:t>）</w:t>
      </w:r>
    </w:p>
    <w:p w14:paraId="14BAD639"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5EB912E3" w14:textId="44C3D395"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４【株価の推移】</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4</w:t>
      </w:r>
      <w:r w:rsidR="00215429" w:rsidRPr="005A3B2A">
        <w:rPr>
          <w:rFonts w:ascii="ＭＳ 明朝" w:hAnsi="ＭＳ 明朝" w:hint="eastAsia"/>
          <w:color w:val="000000"/>
          <w:spacing w:val="5"/>
          <w:kern w:val="0"/>
          <w:szCs w:val="21"/>
        </w:rPr>
        <w:t>）</w:t>
      </w:r>
    </w:p>
    <w:p w14:paraId="7D16788F"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621C0DF1"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（１）【最近３年間の事業年度別最高・最低株価】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tblGrid>
      <w:tr w:rsidR="00095BC2" w:rsidRPr="005A3B2A" w14:paraId="4B8050C0" w14:textId="77777777">
        <w:tc>
          <w:tcPr>
            <w:tcW w:w="1684" w:type="dxa"/>
          </w:tcPr>
          <w:p w14:paraId="694FCA7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回次</w:t>
            </w:r>
          </w:p>
        </w:tc>
        <w:tc>
          <w:tcPr>
            <w:tcW w:w="1684" w:type="dxa"/>
          </w:tcPr>
          <w:p w14:paraId="351710F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0F3D15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4B2D41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CD8CAF2" w14:textId="77777777">
        <w:tc>
          <w:tcPr>
            <w:tcW w:w="1684" w:type="dxa"/>
          </w:tcPr>
          <w:p w14:paraId="14A6A50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決算年月</w:t>
            </w:r>
          </w:p>
        </w:tc>
        <w:tc>
          <w:tcPr>
            <w:tcW w:w="1684" w:type="dxa"/>
          </w:tcPr>
          <w:p w14:paraId="5815B7C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43792D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30974F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64B2C91C" w14:textId="77777777">
        <w:tc>
          <w:tcPr>
            <w:tcW w:w="1684" w:type="dxa"/>
          </w:tcPr>
          <w:p w14:paraId="33EE8E2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最高（円）</w:t>
            </w:r>
          </w:p>
        </w:tc>
        <w:tc>
          <w:tcPr>
            <w:tcW w:w="1684" w:type="dxa"/>
          </w:tcPr>
          <w:p w14:paraId="61CFC7F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B36C36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EF3A94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7F28C06" w14:textId="77777777">
        <w:tc>
          <w:tcPr>
            <w:tcW w:w="1684" w:type="dxa"/>
          </w:tcPr>
          <w:p w14:paraId="39DA24C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最低（円）</w:t>
            </w:r>
          </w:p>
        </w:tc>
        <w:tc>
          <w:tcPr>
            <w:tcW w:w="1684" w:type="dxa"/>
          </w:tcPr>
          <w:p w14:paraId="00C24FA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975525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64E59E3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0EF2B44C"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0FFB9397"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color w:val="000000"/>
          <w:spacing w:val="5"/>
          <w:kern w:val="0"/>
          <w:szCs w:val="21"/>
        </w:rPr>
        <w:br w:type="page"/>
      </w:r>
    </w:p>
    <w:p w14:paraId="4159C26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（２）【最近６月間の月別最高・最低株価】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095BC2" w:rsidRPr="005A3B2A" w14:paraId="1B32ADE1" w14:textId="77777777">
        <w:tc>
          <w:tcPr>
            <w:tcW w:w="1443" w:type="dxa"/>
          </w:tcPr>
          <w:p w14:paraId="2B82B16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月別</w:t>
            </w:r>
          </w:p>
        </w:tc>
        <w:tc>
          <w:tcPr>
            <w:tcW w:w="1443" w:type="dxa"/>
          </w:tcPr>
          <w:p w14:paraId="4FDC455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505CBF5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112486C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1535FE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692F21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E5D452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3C03BFB" w14:textId="77777777">
        <w:tc>
          <w:tcPr>
            <w:tcW w:w="1443" w:type="dxa"/>
          </w:tcPr>
          <w:p w14:paraId="024559D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最高（円）</w:t>
            </w:r>
          </w:p>
        </w:tc>
        <w:tc>
          <w:tcPr>
            <w:tcW w:w="1443" w:type="dxa"/>
          </w:tcPr>
          <w:p w14:paraId="39957E4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371A417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54E2A4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2B8BA8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23D9045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7877C8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45A6984" w14:textId="77777777">
        <w:tc>
          <w:tcPr>
            <w:tcW w:w="1443" w:type="dxa"/>
          </w:tcPr>
          <w:p w14:paraId="00C9BAD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最低（円）</w:t>
            </w:r>
          </w:p>
        </w:tc>
        <w:tc>
          <w:tcPr>
            <w:tcW w:w="1443" w:type="dxa"/>
          </w:tcPr>
          <w:p w14:paraId="5612905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138549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911006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C48BB4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D450FB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D78F4F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5B8ED939"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2304B9B" w14:textId="1D96AAF9"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５【役員の状況】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5</w:t>
      </w:r>
      <w:r w:rsidR="00215429" w:rsidRPr="005A3B2A">
        <w:rPr>
          <w:rFonts w:ascii="ＭＳ 明朝" w:hAnsi="ＭＳ 明朝" w:hint="eastAsia"/>
          <w:color w:val="000000"/>
          <w:spacing w:val="5"/>
          <w:kern w:val="0"/>
          <w:szCs w:val="21"/>
        </w:rPr>
        <w:t>）</w:t>
      </w:r>
    </w:p>
    <w:p w14:paraId="61D1425D" w14:textId="77777777" w:rsidR="00EB3DA7" w:rsidRPr="005A3B2A" w:rsidRDefault="00EB3DA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男性　　名　女性　　名　（役員のうち女性の比率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010"/>
        <w:gridCol w:w="1010"/>
        <w:gridCol w:w="1010"/>
        <w:gridCol w:w="3031"/>
        <w:gridCol w:w="1011"/>
        <w:gridCol w:w="1011"/>
        <w:gridCol w:w="1011"/>
      </w:tblGrid>
      <w:tr w:rsidR="00095BC2" w:rsidRPr="005A3B2A" w14:paraId="34609E30" w14:textId="77777777">
        <w:tc>
          <w:tcPr>
            <w:tcW w:w="1010" w:type="dxa"/>
          </w:tcPr>
          <w:p w14:paraId="33EBC77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役名</w:t>
            </w:r>
          </w:p>
        </w:tc>
        <w:tc>
          <w:tcPr>
            <w:tcW w:w="1010" w:type="dxa"/>
          </w:tcPr>
          <w:p w14:paraId="774F3C3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職名</w:t>
            </w:r>
          </w:p>
        </w:tc>
        <w:tc>
          <w:tcPr>
            <w:tcW w:w="1010" w:type="dxa"/>
          </w:tcPr>
          <w:p w14:paraId="35C55DE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氏名</w:t>
            </w:r>
          </w:p>
        </w:tc>
        <w:tc>
          <w:tcPr>
            <w:tcW w:w="1010" w:type="dxa"/>
          </w:tcPr>
          <w:p w14:paraId="6FB1081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生年月日</w:t>
            </w:r>
          </w:p>
        </w:tc>
        <w:tc>
          <w:tcPr>
            <w:tcW w:w="3031" w:type="dxa"/>
          </w:tcPr>
          <w:p w14:paraId="758F4C2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略歴</w:t>
            </w:r>
          </w:p>
        </w:tc>
        <w:tc>
          <w:tcPr>
            <w:tcW w:w="1011" w:type="dxa"/>
          </w:tcPr>
          <w:p w14:paraId="1568E48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任期</w:t>
            </w:r>
          </w:p>
        </w:tc>
        <w:tc>
          <w:tcPr>
            <w:tcW w:w="1011" w:type="dxa"/>
          </w:tcPr>
          <w:p w14:paraId="74132A9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報酬</w:t>
            </w:r>
          </w:p>
        </w:tc>
        <w:tc>
          <w:tcPr>
            <w:tcW w:w="1011" w:type="dxa"/>
          </w:tcPr>
          <w:p w14:paraId="1E54C04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所有株式数（株）</w:t>
            </w:r>
          </w:p>
        </w:tc>
      </w:tr>
      <w:tr w:rsidR="00095BC2" w:rsidRPr="005A3B2A" w14:paraId="57A8A942" w14:textId="77777777">
        <w:tc>
          <w:tcPr>
            <w:tcW w:w="1010" w:type="dxa"/>
          </w:tcPr>
          <w:p w14:paraId="79A154B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D3C53B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E65505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1FC86C9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031" w:type="dxa"/>
          </w:tcPr>
          <w:p w14:paraId="66FB3CF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F5EB49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7F42A4B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3AB5486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25B47DAB" w14:textId="77777777">
        <w:tc>
          <w:tcPr>
            <w:tcW w:w="1010" w:type="dxa"/>
          </w:tcPr>
          <w:p w14:paraId="7C72282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27A946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739C8E4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580B4FF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031" w:type="dxa"/>
          </w:tcPr>
          <w:p w14:paraId="4506F76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374E8B0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5B3960F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34ABFF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044DC7E8" w14:textId="77777777">
        <w:tc>
          <w:tcPr>
            <w:tcW w:w="1010" w:type="dxa"/>
          </w:tcPr>
          <w:p w14:paraId="1845CF6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49328AC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3303688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0" w:type="dxa"/>
          </w:tcPr>
          <w:p w14:paraId="24CF157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031" w:type="dxa"/>
          </w:tcPr>
          <w:p w14:paraId="3778003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11AD842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8B429F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42BA68A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D07AE71" w14:textId="77777777">
        <w:tc>
          <w:tcPr>
            <w:tcW w:w="8082" w:type="dxa"/>
            <w:gridSpan w:val="6"/>
          </w:tcPr>
          <w:p w14:paraId="36FABEB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w:t>
            </w:r>
          </w:p>
        </w:tc>
        <w:tc>
          <w:tcPr>
            <w:tcW w:w="1011" w:type="dxa"/>
          </w:tcPr>
          <w:p w14:paraId="4C73252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011" w:type="dxa"/>
          </w:tcPr>
          <w:p w14:paraId="78645B1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6ABBEF4D"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6D85D66"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６【コーポレート・ガバナンスの状況等】</w:t>
      </w:r>
    </w:p>
    <w:p w14:paraId="7583F8A1"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62E62BE0" w14:textId="2CD48524"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（１）【コーポレート・ガバナンスの状況】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6</w:t>
      </w:r>
      <w:r w:rsidR="00215429" w:rsidRPr="005A3B2A">
        <w:rPr>
          <w:rFonts w:ascii="ＭＳ 明朝" w:hAnsi="ＭＳ 明朝" w:hint="eastAsia"/>
          <w:color w:val="000000"/>
          <w:spacing w:val="5"/>
          <w:kern w:val="0"/>
          <w:szCs w:val="21"/>
        </w:rPr>
        <w:t>）</w:t>
      </w:r>
    </w:p>
    <w:p w14:paraId="332E2617" w14:textId="53F25D8D"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（２）【監査報酬の内容等】</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7</w:t>
      </w:r>
      <w:r w:rsidR="00215429" w:rsidRPr="005A3B2A">
        <w:rPr>
          <w:rFonts w:ascii="ＭＳ 明朝" w:hAnsi="ＭＳ 明朝" w:hint="eastAsia"/>
          <w:color w:val="000000"/>
          <w:spacing w:val="5"/>
          <w:kern w:val="0"/>
          <w:szCs w:val="21"/>
        </w:rPr>
        <w:t>）</w:t>
      </w:r>
    </w:p>
    <w:p w14:paraId="0C78018C"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①【監査法人に対する報酬の内容】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368"/>
        <w:gridCol w:w="3368"/>
      </w:tblGrid>
      <w:tr w:rsidR="00095BC2" w:rsidRPr="005A3B2A" w14:paraId="1B1FBBDE" w14:textId="77777777">
        <w:tc>
          <w:tcPr>
            <w:tcW w:w="3368" w:type="dxa"/>
            <w:vMerge w:val="restart"/>
          </w:tcPr>
          <w:p w14:paraId="72E00C6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区分</w:t>
            </w:r>
          </w:p>
        </w:tc>
        <w:tc>
          <w:tcPr>
            <w:tcW w:w="6736" w:type="dxa"/>
            <w:gridSpan w:val="2"/>
          </w:tcPr>
          <w:p w14:paraId="1847F21B"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w:t>
            </w:r>
          </w:p>
        </w:tc>
      </w:tr>
      <w:tr w:rsidR="00095BC2" w:rsidRPr="005A3B2A" w14:paraId="13BA85CF" w14:textId="77777777">
        <w:tc>
          <w:tcPr>
            <w:tcW w:w="3368" w:type="dxa"/>
            <w:vMerge/>
          </w:tcPr>
          <w:p w14:paraId="2B77071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058F114"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監査証明業務に基づく報酬（円）</w:t>
            </w:r>
          </w:p>
        </w:tc>
        <w:tc>
          <w:tcPr>
            <w:tcW w:w="3368" w:type="dxa"/>
          </w:tcPr>
          <w:p w14:paraId="3F25445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非監査業務に基づく報酬（円）</w:t>
            </w:r>
          </w:p>
        </w:tc>
      </w:tr>
      <w:tr w:rsidR="00095BC2" w:rsidRPr="005A3B2A" w14:paraId="7F2C5110" w14:textId="77777777">
        <w:tc>
          <w:tcPr>
            <w:tcW w:w="3368" w:type="dxa"/>
          </w:tcPr>
          <w:p w14:paraId="75AC1A6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発行者</w:t>
            </w:r>
          </w:p>
        </w:tc>
        <w:tc>
          <w:tcPr>
            <w:tcW w:w="3368" w:type="dxa"/>
          </w:tcPr>
          <w:p w14:paraId="667D06A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65761C6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CDDAA3F" w14:textId="77777777">
        <w:tc>
          <w:tcPr>
            <w:tcW w:w="3368" w:type="dxa"/>
          </w:tcPr>
          <w:p w14:paraId="622ED51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連結子会社</w:t>
            </w:r>
          </w:p>
        </w:tc>
        <w:tc>
          <w:tcPr>
            <w:tcW w:w="3368" w:type="dxa"/>
          </w:tcPr>
          <w:p w14:paraId="39B28E9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1214A3D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1B162BD" w14:textId="77777777">
        <w:tc>
          <w:tcPr>
            <w:tcW w:w="3368" w:type="dxa"/>
          </w:tcPr>
          <w:p w14:paraId="1ED90F8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計</w:t>
            </w:r>
          </w:p>
        </w:tc>
        <w:tc>
          <w:tcPr>
            <w:tcW w:w="3368" w:type="dxa"/>
          </w:tcPr>
          <w:p w14:paraId="08346876"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3368" w:type="dxa"/>
          </w:tcPr>
          <w:p w14:paraId="5D982AD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7D25A933"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8D900BD"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②【その他重要な報酬の内容】</w:t>
      </w:r>
    </w:p>
    <w:p w14:paraId="27FE2C34"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③【監査法人の発行者に対する非監査業務の内容】</w:t>
      </w:r>
    </w:p>
    <w:p w14:paraId="5CF27CB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④【監査報酬の決定方針】</w:t>
      </w:r>
    </w:p>
    <w:p w14:paraId="403AC5B9" w14:textId="77777777" w:rsidR="002B6778" w:rsidRPr="005A3B2A" w:rsidRDefault="002B6778" w:rsidP="00095BC2">
      <w:pPr>
        <w:autoSpaceDE w:val="0"/>
        <w:autoSpaceDN w:val="0"/>
        <w:adjustRightInd w:val="0"/>
        <w:spacing w:line="296" w:lineRule="atLeast"/>
        <w:jc w:val="left"/>
        <w:rPr>
          <w:rFonts w:ascii="ＭＳ 明朝" w:hAnsi="ＭＳ 明朝"/>
          <w:color w:val="000000"/>
          <w:spacing w:val="5"/>
          <w:kern w:val="0"/>
          <w:szCs w:val="21"/>
        </w:rPr>
      </w:pPr>
    </w:p>
    <w:p w14:paraId="29C01BE1" w14:textId="3DED950F" w:rsidR="00A34227" w:rsidRPr="005A3B2A" w:rsidRDefault="00701C98"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第６【経理の状況】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5</w:t>
      </w:r>
      <w:r w:rsidR="009865AD">
        <w:rPr>
          <w:rFonts w:ascii="ＭＳ 明朝" w:hAnsi="ＭＳ 明朝"/>
          <w:color w:val="000000"/>
          <w:spacing w:val="5"/>
          <w:kern w:val="0"/>
          <w:szCs w:val="21"/>
        </w:rPr>
        <w:t>9</w:t>
      </w:r>
      <w:r w:rsidR="00215429" w:rsidRPr="005A3B2A">
        <w:rPr>
          <w:rFonts w:ascii="ＭＳ 明朝" w:hAnsi="ＭＳ 明朝" w:hint="eastAsia"/>
          <w:color w:val="000000"/>
          <w:spacing w:val="5"/>
          <w:kern w:val="0"/>
          <w:szCs w:val="21"/>
        </w:rPr>
        <w:t>）</w:t>
      </w:r>
    </w:p>
    <w:p w14:paraId="49FA6021" w14:textId="77777777" w:rsidR="00095BC2" w:rsidRPr="005A3B2A" w:rsidRDefault="00095BC2" w:rsidP="00706592">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2546A037"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【連結財務諸表等】</w:t>
      </w:r>
    </w:p>
    <w:p w14:paraId="217D29BC" w14:textId="38D28FE6"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（１）【連結財務諸表】</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p w14:paraId="59B6DD46" w14:textId="45F18835"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①【連結貸借対照表】</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p w14:paraId="5753A750" w14:textId="2A460738"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②【連結損益計算書及び連結包括利益計算書】又は【連結損益及び包括利益計算書】</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2</w:t>
      </w:r>
      <w:r w:rsidR="00215429" w:rsidRPr="005A3B2A">
        <w:rPr>
          <w:rFonts w:ascii="ＭＳ 明朝" w:hAnsi="ＭＳ 明朝" w:hint="eastAsia"/>
          <w:color w:val="000000"/>
          <w:spacing w:val="5"/>
          <w:kern w:val="0"/>
          <w:szCs w:val="21"/>
        </w:rPr>
        <w:t>）</w:t>
      </w:r>
    </w:p>
    <w:p w14:paraId="3F467C95" w14:textId="5ECDF0D6"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③【連結株主資本等変動計算書】</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3</w:t>
      </w:r>
      <w:r w:rsidR="00215429" w:rsidRPr="005A3B2A">
        <w:rPr>
          <w:rFonts w:ascii="ＭＳ 明朝" w:hAnsi="ＭＳ 明朝" w:hint="eastAsia"/>
          <w:color w:val="000000"/>
          <w:spacing w:val="5"/>
          <w:kern w:val="0"/>
          <w:szCs w:val="21"/>
        </w:rPr>
        <w:t>）</w:t>
      </w:r>
    </w:p>
    <w:p w14:paraId="0E2635C6" w14:textId="551504FE"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④【連結キャッシュ・フロー計算書】</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4</w:t>
      </w:r>
      <w:r w:rsidR="00215429" w:rsidRPr="005A3B2A">
        <w:rPr>
          <w:rFonts w:ascii="ＭＳ 明朝" w:hAnsi="ＭＳ 明朝" w:hint="eastAsia"/>
          <w:color w:val="000000"/>
          <w:spacing w:val="5"/>
          <w:kern w:val="0"/>
          <w:szCs w:val="21"/>
        </w:rPr>
        <w:t>）</w:t>
      </w:r>
    </w:p>
    <w:p w14:paraId="6AE9B801" w14:textId="20DCAD44"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⑤【連結附属明細表】</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5</w:t>
      </w:r>
      <w:r w:rsidR="00215429" w:rsidRPr="005A3B2A">
        <w:rPr>
          <w:rFonts w:ascii="ＭＳ 明朝" w:hAnsi="ＭＳ 明朝" w:hint="eastAsia"/>
          <w:color w:val="000000"/>
          <w:spacing w:val="5"/>
          <w:kern w:val="0"/>
          <w:szCs w:val="21"/>
        </w:rPr>
        <w:t>）</w:t>
      </w:r>
    </w:p>
    <w:p w14:paraId="2344FEB8" w14:textId="03E21169"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（２）【主な資産及び負債の内容】</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6</w:t>
      </w:r>
      <w:r w:rsidR="00215429" w:rsidRPr="005A3B2A">
        <w:rPr>
          <w:rFonts w:ascii="ＭＳ 明朝" w:hAnsi="ＭＳ 明朝" w:hint="eastAsia"/>
          <w:color w:val="000000"/>
          <w:spacing w:val="5"/>
          <w:kern w:val="0"/>
          <w:szCs w:val="21"/>
        </w:rPr>
        <w:t>）</w:t>
      </w:r>
    </w:p>
    <w:p w14:paraId="28EC922A" w14:textId="29A8D07F"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（３）【その他】</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7</w:t>
      </w:r>
      <w:r w:rsidR="00215429" w:rsidRPr="005A3B2A">
        <w:rPr>
          <w:rFonts w:ascii="ＭＳ 明朝" w:hAnsi="ＭＳ 明朝" w:hint="eastAsia"/>
          <w:color w:val="000000"/>
          <w:spacing w:val="5"/>
          <w:kern w:val="0"/>
          <w:szCs w:val="21"/>
        </w:rPr>
        <w:t>）</w:t>
      </w:r>
    </w:p>
    <w:p w14:paraId="16B02D60"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7FC986BA"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color w:val="000000"/>
          <w:spacing w:val="5"/>
          <w:kern w:val="0"/>
          <w:szCs w:val="21"/>
        </w:rPr>
        <w:br w:type="page"/>
      </w:r>
    </w:p>
    <w:p w14:paraId="71427904" w14:textId="28E60639" w:rsidR="00095BC2" w:rsidRPr="005A3B2A" w:rsidRDefault="00701C98"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第７【外国為替相場の推移】</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8</w:t>
      </w:r>
      <w:r w:rsidR="00215429" w:rsidRPr="005A3B2A">
        <w:rPr>
          <w:rFonts w:ascii="ＭＳ 明朝" w:hAnsi="ＭＳ 明朝" w:hint="eastAsia"/>
          <w:color w:val="000000"/>
          <w:spacing w:val="5"/>
          <w:kern w:val="0"/>
          <w:szCs w:val="21"/>
        </w:rPr>
        <w:t>）</w:t>
      </w:r>
    </w:p>
    <w:p w14:paraId="1E297A94"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38503770"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１【最近３年間の事業年度別為替相場の推移】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tblGrid>
      <w:tr w:rsidR="00095BC2" w:rsidRPr="005A3B2A" w14:paraId="3C05FA0E" w14:textId="77777777">
        <w:tc>
          <w:tcPr>
            <w:tcW w:w="1684" w:type="dxa"/>
          </w:tcPr>
          <w:p w14:paraId="786B9BF3"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回次</w:t>
            </w:r>
          </w:p>
        </w:tc>
        <w:tc>
          <w:tcPr>
            <w:tcW w:w="1684" w:type="dxa"/>
          </w:tcPr>
          <w:p w14:paraId="534AB86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492373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285E12D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3474E9C" w14:textId="77777777">
        <w:tc>
          <w:tcPr>
            <w:tcW w:w="1684" w:type="dxa"/>
          </w:tcPr>
          <w:p w14:paraId="4C56C22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決算年月</w:t>
            </w:r>
          </w:p>
        </w:tc>
        <w:tc>
          <w:tcPr>
            <w:tcW w:w="1684" w:type="dxa"/>
          </w:tcPr>
          <w:p w14:paraId="37632E8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2FDD60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F07A4B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7FF9E9C9" w14:textId="77777777">
        <w:tc>
          <w:tcPr>
            <w:tcW w:w="1684" w:type="dxa"/>
          </w:tcPr>
          <w:p w14:paraId="519F84B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最高（円）</w:t>
            </w:r>
          </w:p>
        </w:tc>
        <w:tc>
          <w:tcPr>
            <w:tcW w:w="1684" w:type="dxa"/>
          </w:tcPr>
          <w:p w14:paraId="6FB4779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95BC9E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515D365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5AE92950" w14:textId="77777777">
        <w:tc>
          <w:tcPr>
            <w:tcW w:w="1684" w:type="dxa"/>
          </w:tcPr>
          <w:p w14:paraId="318AC9D8"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最低（円）</w:t>
            </w:r>
          </w:p>
        </w:tc>
        <w:tc>
          <w:tcPr>
            <w:tcW w:w="1684" w:type="dxa"/>
          </w:tcPr>
          <w:p w14:paraId="346E26D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00D4782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212EBB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3C753E96" w14:textId="77777777">
        <w:tc>
          <w:tcPr>
            <w:tcW w:w="1684" w:type="dxa"/>
          </w:tcPr>
          <w:p w14:paraId="3DE2CE09"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平均（円）</w:t>
            </w:r>
          </w:p>
        </w:tc>
        <w:tc>
          <w:tcPr>
            <w:tcW w:w="1684" w:type="dxa"/>
          </w:tcPr>
          <w:p w14:paraId="4106FF4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447CB9C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FF0302E"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60FD3EC2" w14:textId="77777777">
        <w:tc>
          <w:tcPr>
            <w:tcW w:w="1684" w:type="dxa"/>
          </w:tcPr>
          <w:p w14:paraId="78EECD4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期末（円）</w:t>
            </w:r>
          </w:p>
        </w:tc>
        <w:tc>
          <w:tcPr>
            <w:tcW w:w="1684" w:type="dxa"/>
          </w:tcPr>
          <w:p w14:paraId="7C46970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3B1DC1A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684" w:type="dxa"/>
          </w:tcPr>
          <w:p w14:paraId="7F9A640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6E5D7203"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1EBDF9E"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２【最近６月間の月別最高・最低為替相場】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443"/>
        <w:gridCol w:w="1443"/>
        <w:gridCol w:w="1443"/>
        <w:gridCol w:w="1444"/>
        <w:gridCol w:w="1444"/>
        <w:gridCol w:w="1444"/>
      </w:tblGrid>
      <w:tr w:rsidR="00095BC2" w:rsidRPr="005A3B2A" w14:paraId="4A2E1D69" w14:textId="77777777">
        <w:tc>
          <w:tcPr>
            <w:tcW w:w="1443" w:type="dxa"/>
          </w:tcPr>
          <w:p w14:paraId="20EE741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月別</w:t>
            </w:r>
          </w:p>
        </w:tc>
        <w:tc>
          <w:tcPr>
            <w:tcW w:w="1443" w:type="dxa"/>
          </w:tcPr>
          <w:p w14:paraId="76E73E1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046B02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52DFDAD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0DB902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3235C910"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46F3AC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102C9DEA" w14:textId="77777777">
        <w:tc>
          <w:tcPr>
            <w:tcW w:w="1443" w:type="dxa"/>
          </w:tcPr>
          <w:p w14:paraId="662B256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最高（円）</w:t>
            </w:r>
          </w:p>
        </w:tc>
        <w:tc>
          <w:tcPr>
            <w:tcW w:w="1443" w:type="dxa"/>
          </w:tcPr>
          <w:p w14:paraId="2047B01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93B7F54"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7A90A7F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1A88585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7BB0EE1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4DAA0FCA"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ADFDABC" w14:textId="77777777">
        <w:tc>
          <w:tcPr>
            <w:tcW w:w="1443" w:type="dxa"/>
          </w:tcPr>
          <w:p w14:paraId="1AB2D235"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最低（円）</w:t>
            </w:r>
          </w:p>
        </w:tc>
        <w:tc>
          <w:tcPr>
            <w:tcW w:w="1443" w:type="dxa"/>
          </w:tcPr>
          <w:p w14:paraId="5936F792"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2CC47E5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092FDBCD"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0C0FF52F"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B3DB7E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9C5231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r w:rsidR="00095BC2" w:rsidRPr="005A3B2A" w14:paraId="4E0C3C0B" w14:textId="77777777">
        <w:tc>
          <w:tcPr>
            <w:tcW w:w="1443" w:type="dxa"/>
          </w:tcPr>
          <w:p w14:paraId="08D72CA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平均（円）</w:t>
            </w:r>
          </w:p>
        </w:tc>
        <w:tc>
          <w:tcPr>
            <w:tcW w:w="1443" w:type="dxa"/>
          </w:tcPr>
          <w:p w14:paraId="41D99C2C"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54492E15"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3" w:type="dxa"/>
          </w:tcPr>
          <w:p w14:paraId="1679BD43"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75E80D1"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5F80A4B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c>
          <w:tcPr>
            <w:tcW w:w="1444" w:type="dxa"/>
          </w:tcPr>
          <w:p w14:paraId="653C1C08"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rPr>
            </w:pPr>
          </w:p>
        </w:tc>
      </w:tr>
    </w:tbl>
    <w:p w14:paraId="4668435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8ED5108"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３【最近日の為替相場】</w:t>
      </w:r>
    </w:p>
    <w:p w14:paraId="334A5841"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円（　年　月　日）</w:t>
      </w:r>
    </w:p>
    <w:p w14:paraId="46287FD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1ABE41B7" w14:textId="68D9ECE7" w:rsidR="00A34227" w:rsidRPr="005A3B2A" w:rsidRDefault="00701C98"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第８【発行者の株式事務の概要】</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6</w:t>
      </w:r>
      <w:r w:rsidR="009865AD">
        <w:rPr>
          <w:rFonts w:ascii="ＭＳ 明朝" w:hAnsi="ＭＳ 明朝"/>
          <w:color w:val="000000"/>
          <w:spacing w:val="5"/>
          <w:kern w:val="0"/>
          <w:szCs w:val="21"/>
        </w:rPr>
        <w:t>9</w:t>
      </w:r>
      <w:r w:rsidR="00215429" w:rsidRPr="005A3B2A">
        <w:rPr>
          <w:rFonts w:ascii="ＭＳ 明朝" w:hAnsi="ＭＳ 明朝" w:hint="eastAsia"/>
          <w:color w:val="000000"/>
          <w:spacing w:val="5"/>
          <w:kern w:val="0"/>
          <w:szCs w:val="21"/>
        </w:rPr>
        <w:t>）</w:t>
      </w:r>
    </w:p>
    <w:p w14:paraId="0FEBC9B3" w14:textId="77777777" w:rsidR="00095BC2" w:rsidRPr="005A3B2A" w:rsidRDefault="00095BC2"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5052"/>
      </w:tblGrid>
      <w:tr w:rsidR="00095BC2" w:rsidRPr="005A3B2A" w14:paraId="3C0396DB" w14:textId="77777777">
        <w:tc>
          <w:tcPr>
            <w:tcW w:w="5052" w:type="dxa"/>
          </w:tcPr>
          <w:p w14:paraId="63A57EB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事業年度</w:t>
            </w:r>
          </w:p>
        </w:tc>
        <w:tc>
          <w:tcPr>
            <w:tcW w:w="5052" w:type="dxa"/>
          </w:tcPr>
          <w:p w14:paraId="5EFA1BA6"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 xml:space="preserve">　月　日から　月　日まで</w:t>
            </w:r>
          </w:p>
        </w:tc>
      </w:tr>
      <w:tr w:rsidR="00095BC2" w:rsidRPr="005A3B2A" w14:paraId="6670266D" w14:textId="77777777">
        <w:tc>
          <w:tcPr>
            <w:tcW w:w="5052" w:type="dxa"/>
          </w:tcPr>
          <w:p w14:paraId="70BF2A7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定時株主総会</w:t>
            </w:r>
          </w:p>
        </w:tc>
        <w:tc>
          <w:tcPr>
            <w:tcW w:w="5052" w:type="dxa"/>
          </w:tcPr>
          <w:p w14:paraId="70CC3DE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 xml:space="preserve">　月中</w:t>
            </w:r>
          </w:p>
        </w:tc>
      </w:tr>
      <w:tr w:rsidR="00095BC2" w:rsidRPr="005A3B2A" w14:paraId="0DEE432B" w14:textId="77777777">
        <w:tc>
          <w:tcPr>
            <w:tcW w:w="5052" w:type="dxa"/>
          </w:tcPr>
          <w:p w14:paraId="777F1D8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基準日</w:t>
            </w:r>
          </w:p>
        </w:tc>
        <w:tc>
          <w:tcPr>
            <w:tcW w:w="5052" w:type="dxa"/>
          </w:tcPr>
          <w:p w14:paraId="629BCC02"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 xml:space="preserve">　月　日</w:t>
            </w:r>
          </w:p>
        </w:tc>
      </w:tr>
      <w:tr w:rsidR="00095BC2" w:rsidRPr="005A3B2A" w14:paraId="03BB520F" w14:textId="77777777">
        <w:tc>
          <w:tcPr>
            <w:tcW w:w="5052" w:type="dxa"/>
          </w:tcPr>
          <w:p w14:paraId="08938551"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株券の種類</w:t>
            </w:r>
          </w:p>
        </w:tc>
        <w:tc>
          <w:tcPr>
            <w:tcW w:w="5052" w:type="dxa"/>
          </w:tcPr>
          <w:p w14:paraId="1E6E2CD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u w:val="single"/>
              </w:rPr>
            </w:pPr>
          </w:p>
        </w:tc>
      </w:tr>
      <w:tr w:rsidR="00095BC2" w:rsidRPr="005A3B2A" w14:paraId="182859A5" w14:textId="77777777">
        <w:tc>
          <w:tcPr>
            <w:tcW w:w="5052" w:type="dxa"/>
          </w:tcPr>
          <w:p w14:paraId="4447B90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剰余金の配当の基準日</w:t>
            </w:r>
          </w:p>
        </w:tc>
        <w:tc>
          <w:tcPr>
            <w:tcW w:w="5052" w:type="dxa"/>
          </w:tcPr>
          <w:p w14:paraId="0E92287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 xml:space="preserve">　月　日</w:t>
            </w:r>
          </w:p>
        </w:tc>
      </w:tr>
      <w:tr w:rsidR="00095BC2" w:rsidRPr="005A3B2A" w14:paraId="23D45148" w14:textId="77777777">
        <w:tc>
          <w:tcPr>
            <w:tcW w:w="5052" w:type="dxa"/>
          </w:tcPr>
          <w:p w14:paraId="5F03C9A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１単元の株式数</w:t>
            </w:r>
          </w:p>
        </w:tc>
        <w:tc>
          <w:tcPr>
            <w:tcW w:w="5052" w:type="dxa"/>
          </w:tcPr>
          <w:p w14:paraId="2F5D2800"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 xml:space="preserve">　株</w:t>
            </w:r>
          </w:p>
        </w:tc>
      </w:tr>
      <w:tr w:rsidR="00095BC2" w:rsidRPr="005A3B2A" w14:paraId="2DB65352" w14:textId="77777777">
        <w:tc>
          <w:tcPr>
            <w:tcW w:w="5052" w:type="dxa"/>
          </w:tcPr>
          <w:p w14:paraId="233F035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株式の名義書換え</w:t>
            </w:r>
          </w:p>
          <w:p w14:paraId="4370AFD9"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取扱場所</w:t>
            </w:r>
          </w:p>
          <w:p w14:paraId="5516DFF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株主名簿管理人</w:t>
            </w:r>
          </w:p>
          <w:p w14:paraId="699BC3A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取次所</w:t>
            </w:r>
          </w:p>
          <w:p w14:paraId="17AEAAB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名義書換手数料</w:t>
            </w:r>
          </w:p>
          <w:p w14:paraId="22D8641C"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新券交付手数料</w:t>
            </w:r>
          </w:p>
        </w:tc>
        <w:tc>
          <w:tcPr>
            <w:tcW w:w="5052" w:type="dxa"/>
          </w:tcPr>
          <w:p w14:paraId="62854509"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u w:val="single"/>
              </w:rPr>
            </w:pPr>
          </w:p>
        </w:tc>
      </w:tr>
      <w:tr w:rsidR="00095BC2" w:rsidRPr="005A3B2A" w14:paraId="68568717" w14:textId="77777777">
        <w:tc>
          <w:tcPr>
            <w:tcW w:w="5052" w:type="dxa"/>
          </w:tcPr>
          <w:p w14:paraId="46A73D9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単元未満株式の買取り</w:t>
            </w:r>
          </w:p>
          <w:p w14:paraId="18F2AAAA"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取扱場所</w:t>
            </w:r>
          </w:p>
          <w:p w14:paraId="308A094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株主名簿管理人</w:t>
            </w:r>
          </w:p>
          <w:p w14:paraId="3A93F577"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取次所</w:t>
            </w:r>
          </w:p>
          <w:p w14:paraId="593CA0EF"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　買取手数料</w:t>
            </w:r>
          </w:p>
        </w:tc>
        <w:tc>
          <w:tcPr>
            <w:tcW w:w="5052" w:type="dxa"/>
          </w:tcPr>
          <w:p w14:paraId="05F6CE57"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u w:val="single"/>
              </w:rPr>
            </w:pPr>
          </w:p>
        </w:tc>
      </w:tr>
      <w:tr w:rsidR="00095BC2" w:rsidRPr="005A3B2A" w14:paraId="29636292" w14:textId="77777777">
        <w:tc>
          <w:tcPr>
            <w:tcW w:w="5052" w:type="dxa"/>
          </w:tcPr>
          <w:p w14:paraId="5A8972FE"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公告掲載方法</w:t>
            </w:r>
          </w:p>
        </w:tc>
        <w:tc>
          <w:tcPr>
            <w:tcW w:w="5052" w:type="dxa"/>
          </w:tcPr>
          <w:p w14:paraId="660D5AD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u w:val="single"/>
              </w:rPr>
            </w:pPr>
          </w:p>
        </w:tc>
      </w:tr>
      <w:tr w:rsidR="00095BC2" w:rsidRPr="005A3B2A" w14:paraId="6CB95C95" w14:textId="77777777">
        <w:tc>
          <w:tcPr>
            <w:tcW w:w="5052" w:type="dxa"/>
          </w:tcPr>
          <w:p w14:paraId="64C93ACD" w14:textId="77777777" w:rsidR="00095BC2" w:rsidRPr="005A3B2A" w:rsidRDefault="00701C98" w:rsidP="00E13219">
            <w:pPr>
              <w:autoSpaceDE w:val="0"/>
              <w:autoSpaceDN w:val="0"/>
              <w:adjustRightInd w:val="0"/>
              <w:spacing w:line="296" w:lineRule="atLeast"/>
              <w:jc w:val="left"/>
              <w:rPr>
                <w:rFonts w:ascii="ＭＳ 明朝" w:hAnsi="ＭＳ 明朝"/>
                <w:color w:val="000000"/>
                <w:spacing w:val="5"/>
                <w:kern w:val="0"/>
                <w:szCs w:val="21"/>
                <w:u w:val="single"/>
              </w:rPr>
            </w:pPr>
            <w:r w:rsidRPr="005A3B2A">
              <w:rPr>
                <w:rFonts w:ascii="ＭＳ 明朝" w:hAnsi="ＭＳ 明朝" w:hint="eastAsia"/>
                <w:color w:val="000000"/>
                <w:spacing w:val="5"/>
                <w:kern w:val="0"/>
                <w:szCs w:val="21"/>
              </w:rPr>
              <w:t>株主に対する特典</w:t>
            </w:r>
          </w:p>
        </w:tc>
        <w:tc>
          <w:tcPr>
            <w:tcW w:w="5052" w:type="dxa"/>
          </w:tcPr>
          <w:p w14:paraId="16E1BA6B" w14:textId="77777777" w:rsidR="00095BC2" w:rsidRPr="005A3B2A" w:rsidRDefault="00095BC2" w:rsidP="00E13219">
            <w:pPr>
              <w:autoSpaceDE w:val="0"/>
              <w:autoSpaceDN w:val="0"/>
              <w:adjustRightInd w:val="0"/>
              <w:spacing w:line="296" w:lineRule="atLeast"/>
              <w:jc w:val="left"/>
              <w:rPr>
                <w:rFonts w:ascii="ＭＳ 明朝" w:hAnsi="ＭＳ 明朝"/>
                <w:color w:val="000000"/>
                <w:spacing w:val="5"/>
                <w:kern w:val="0"/>
                <w:szCs w:val="21"/>
                <w:u w:val="single"/>
              </w:rPr>
            </w:pPr>
          </w:p>
        </w:tc>
      </w:tr>
    </w:tbl>
    <w:p w14:paraId="1E21A56F"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0BD45CFB"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第三部【特別情報】</w:t>
      </w:r>
    </w:p>
    <w:p w14:paraId="6CFFD1DD"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2D22EC78" w14:textId="2FAB1F7F" w:rsidR="00A34227" w:rsidRPr="005A3B2A" w:rsidRDefault="00701C98"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第１【有価証券の様式】</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7</w:t>
      </w:r>
      <w:r w:rsidR="009865AD">
        <w:rPr>
          <w:rFonts w:ascii="ＭＳ 明朝" w:hAnsi="ＭＳ 明朝"/>
          <w:color w:val="000000"/>
          <w:spacing w:val="5"/>
          <w:kern w:val="0"/>
          <w:szCs w:val="21"/>
        </w:rPr>
        <w:t>0</w:t>
      </w:r>
      <w:r w:rsidR="00215429" w:rsidRPr="005A3B2A">
        <w:rPr>
          <w:rFonts w:ascii="ＭＳ 明朝" w:hAnsi="ＭＳ 明朝" w:hint="eastAsia"/>
          <w:color w:val="000000"/>
          <w:spacing w:val="5"/>
          <w:kern w:val="0"/>
          <w:szCs w:val="21"/>
        </w:rPr>
        <w:t>）</w:t>
      </w:r>
    </w:p>
    <w:p w14:paraId="2FD681B3" w14:textId="77777777" w:rsidR="00095BC2" w:rsidRPr="005A3B2A" w:rsidRDefault="00095BC2"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p>
    <w:p w14:paraId="533A7C27" w14:textId="52757B8F" w:rsidR="00095BC2" w:rsidRPr="005A3B2A" w:rsidRDefault="00701C98" w:rsidP="00A34227">
      <w:pPr>
        <w:autoSpaceDE w:val="0"/>
        <w:autoSpaceDN w:val="0"/>
        <w:adjustRightInd w:val="0"/>
        <w:spacing w:line="296" w:lineRule="atLeast"/>
        <w:ind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第２【外部専門家の同意】</w:t>
      </w:r>
      <w:r w:rsidR="00215429"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7</w:t>
      </w:r>
      <w:r w:rsidR="009865AD">
        <w:rPr>
          <w:rFonts w:ascii="ＭＳ 明朝" w:hAnsi="ＭＳ 明朝"/>
          <w:color w:val="000000"/>
          <w:spacing w:val="5"/>
          <w:kern w:val="0"/>
          <w:szCs w:val="21"/>
        </w:rPr>
        <w:t>1</w:t>
      </w:r>
      <w:r w:rsidR="00215429" w:rsidRPr="005A3B2A">
        <w:rPr>
          <w:rFonts w:ascii="ＭＳ 明朝" w:hAnsi="ＭＳ 明朝" w:hint="eastAsia"/>
          <w:color w:val="000000"/>
          <w:spacing w:val="5"/>
          <w:kern w:val="0"/>
          <w:szCs w:val="21"/>
        </w:rPr>
        <w:t>）</w:t>
      </w:r>
    </w:p>
    <w:p w14:paraId="05B9D2FE" w14:textId="77777777" w:rsidR="00095BC2" w:rsidRPr="005A3B2A" w:rsidRDefault="00095BC2" w:rsidP="00095BC2">
      <w:pPr>
        <w:autoSpaceDE w:val="0"/>
        <w:autoSpaceDN w:val="0"/>
        <w:adjustRightInd w:val="0"/>
        <w:spacing w:line="296" w:lineRule="atLeast"/>
        <w:jc w:val="left"/>
        <w:rPr>
          <w:rFonts w:ascii="ＭＳ 明朝" w:hAnsi="ＭＳ 明朝"/>
          <w:color w:val="000000"/>
          <w:spacing w:val="5"/>
          <w:kern w:val="0"/>
          <w:szCs w:val="21"/>
        </w:rPr>
      </w:pPr>
    </w:p>
    <w:p w14:paraId="44E00030" w14:textId="77777777" w:rsidR="00095BC2" w:rsidRPr="005A3B2A" w:rsidRDefault="00701C98"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color w:val="000000"/>
          <w:spacing w:val="5"/>
          <w:kern w:val="0"/>
          <w:szCs w:val="21"/>
        </w:rPr>
        <w:br w:type="page"/>
      </w:r>
      <w:r w:rsidRPr="005A3B2A">
        <w:rPr>
          <w:rFonts w:ascii="ＭＳ 明朝" w:hAnsi="ＭＳ 明朝" w:hint="eastAsia"/>
          <w:spacing w:val="5"/>
          <w:kern w:val="0"/>
          <w:szCs w:val="21"/>
        </w:rPr>
        <w:lastRenderedPageBreak/>
        <w:t>第四部【株式公開情報】</w:t>
      </w:r>
    </w:p>
    <w:p w14:paraId="607407D4"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5E5D3A6A" w14:textId="2E5EB0EF" w:rsidR="00A34227" w:rsidRPr="005A3B2A" w:rsidRDefault="00701C98" w:rsidP="00A34227">
      <w:pPr>
        <w:autoSpaceDE w:val="0"/>
        <w:autoSpaceDN w:val="0"/>
        <w:adjustRightInd w:val="0"/>
        <w:spacing w:line="296" w:lineRule="atLeast"/>
        <w:ind w:firstLineChars="100" w:firstLine="220"/>
        <w:jc w:val="left"/>
        <w:rPr>
          <w:rFonts w:ascii="ＭＳ 明朝" w:hAnsi="ＭＳ 明朝"/>
          <w:spacing w:val="5"/>
          <w:kern w:val="0"/>
          <w:szCs w:val="21"/>
        </w:rPr>
      </w:pPr>
      <w:r w:rsidRPr="005A3B2A">
        <w:rPr>
          <w:rFonts w:ascii="ＭＳ 明朝" w:hAnsi="ＭＳ 明朝" w:hint="eastAsia"/>
          <w:spacing w:val="5"/>
          <w:kern w:val="0"/>
          <w:szCs w:val="21"/>
        </w:rPr>
        <w:t>第１【特別利害関係者等の株式等の移動状況】</w:t>
      </w:r>
      <w:r w:rsidR="00215429" w:rsidRPr="005A3B2A">
        <w:rPr>
          <w:rFonts w:ascii="ＭＳ 明朝" w:hAnsi="ＭＳ 明朝" w:hint="eastAsia"/>
          <w:spacing w:val="5"/>
          <w:kern w:val="0"/>
          <w:szCs w:val="21"/>
        </w:rPr>
        <w:t>（</w:t>
      </w:r>
      <w:r w:rsidR="009865AD">
        <w:rPr>
          <w:rFonts w:ascii="ＭＳ 明朝" w:hAnsi="ＭＳ 明朝" w:hint="eastAsia"/>
          <w:spacing w:val="5"/>
          <w:kern w:val="0"/>
          <w:szCs w:val="21"/>
        </w:rPr>
        <w:t>7</w:t>
      </w:r>
      <w:r w:rsidR="009865AD">
        <w:rPr>
          <w:rFonts w:ascii="ＭＳ 明朝" w:hAnsi="ＭＳ 明朝"/>
          <w:spacing w:val="5"/>
          <w:kern w:val="0"/>
          <w:szCs w:val="21"/>
        </w:rPr>
        <w:t>2</w:t>
      </w:r>
      <w:r w:rsidR="00215429" w:rsidRPr="005A3B2A">
        <w:rPr>
          <w:rFonts w:ascii="ＭＳ 明朝" w:hAnsi="ＭＳ 明朝" w:hint="eastAsia"/>
          <w:spacing w:val="5"/>
          <w:kern w:val="0"/>
          <w:szCs w:val="21"/>
        </w:rPr>
        <w:t>）</w:t>
      </w:r>
    </w:p>
    <w:p w14:paraId="3996CBA6" w14:textId="77777777" w:rsidR="00095BC2" w:rsidRPr="005A3B2A" w:rsidRDefault="00095BC2" w:rsidP="00706592">
      <w:pPr>
        <w:autoSpaceDE w:val="0"/>
        <w:autoSpaceDN w:val="0"/>
        <w:adjustRightInd w:val="0"/>
        <w:spacing w:line="296" w:lineRule="atLeast"/>
        <w:ind w:firstLineChars="100" w:firstLine="220"/>
        <w:jc w:val="left"/>
        <w:rPr>
          <w:rFonts w:ascii="ＭＳ 明朝" w:hAnsi="ＭＳ 明朝"/>
          <w:spacing w:val="5"/>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010"/>
        <w:gridCol w:w="1010"/>
        <w:gridCol w:w="1010"/>
        <w:gridCol w:w="1010"/>
        <w:gridCol w:w="1010"/>
        <w:gridCol w:w="1011"/>
        <w:gridCol w:w="1011"/>
        <w:gridCol w:w="1011"/>
        <w:gridCol w:w="1011"/>
      </w:tblGrid>
      <w:tr w:rsidR="00095BC2" w:rsidRPr="005A3B2A" w14:paraId="65B48B8D" w14:textId="77777777">
        <w:tc>
          <w:tcPr>
            <w:tcW w:w="1010" w:type="dxa"/>
          </w:tcPr>
          <w:p w14:paraId="690F82A8"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移動年月日</w:t>
            </w:r>
          </w:p>
        </w:tc>
        <w:tc>
          <w:tcPr>
            <w:tcW w:w="1010" w:type="dxa"/>
          </w:tcPr>
          <w:p w14:paraId="131461B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移動前所有者の氏名又は名称</w:t>
            </w:r>
          </w:p>
        </w:tc>
        <w:tc>
          <w:tcPr>
            <w:tcW w:w="1010" w:type="dxa"/>
          </w:tcPr>
          <w:p w14:paraId="0FF4840B"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移動前所有者の住所</w:t>
            </w:r>
          </w:p>
        </w:tc>
        <w:tc>
          <w:tcPr>
            <w:tcW w:w="1010" w:type="dxa"/>
          </w:tcPr>
          <w:p w14:paraId="327A4B13"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移動前所有者の発行者との関係等</w:t>
            </w:r>
          </w:p>
        </w:tc>
        <w:tc>
          <w:tcPr>
            <w:tcW w:w="1010" w:type="dxa"/>
          </w:tcPr>
          <w:p w14:paraId="189EF0C5"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移動後所有者の氏名又は名称</w:t>
            </w:r>
          </w:p>
        </w:tc>
        <w:tc>
          <w:tcPr>
            <w:tcW w:w="1010" w:type="dxa"/>
          </w:tcPr>
          <w:p w14:paraId="2487796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移動後所有者の住所</w:t>
            </w:r>
          </w:p>
        </w:tc>
        <w:tc>
          <w:tcPr>
            <w:tcW w:w="1011" w:type="dxa"/>
          </w:tcPr>
          <w:p w14:paraId="7C484079"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移動後所有者の発行者との関係等</w:t>
            </w:r>
          </w:p>
        </w:tc>
        <w:tc>
          <w:tcPr>
            <w:tcW w:w="1011" w:type="dxa"/>
          </w:tcPr>
          <w:p w14:paraId="7ADE51AC"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移動株数（株）</w:t>
            </w:r>
          </w:p>
        </w:tc>
        <w:tc>
          <w:tcPr>
            <w:tcW w:w="1011" w:type="dxa"/>
          </w:tcPr>
          <w:p w14:paraId="3DF02D18"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価格（単価）（円）</w:t>
            </w:r>
          </w:p>
        </w:tc>
        <w:tc>
          <w:tcPr>
            <w:tcW w:w="1011" w:type="dxa"/>
          </w:tcPr>
          <w:p w14:paraId="41FEC41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移動理由</w:t>
            </w:r>
          </w:p>
        </w:tc>
      </w:tr>
      <w:tr w:rsidR="00095BC2" w:rsidRPr="005A3B2A" w14:paraId="32CD407F" w14:textId="77777777">
        <w:tc>
          <w:tcPr>
            <w:tcW w:w="1010" w:type="dxa"/>
          </w:tcPr>
          <w:p w14:paraId="5A5A961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603C991D"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0FCAE68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75FB49BF"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444909C4"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410874E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7C798D71"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5E342BD9"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12831128"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4935DF88"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bl>
    <w:p w14:paraId="073004AF"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5830580F" w14:textId="38FB53AF" w:rsidR="00095BC2" w:rsidRPr="005A3B2A" w:rsidRDefault="00701C98" w:rsidP="00A34227">
      <w:pPr>
        <w:autoSpaceDE w:val="0"/>
        <w:autoSpaceDN w:val="0"/>
        <w:adjustRightInd w:val="0"/>
        <w:spacing w:line="296" w:lineRule="atLeast"/>
        <w:ind w:firstLineChars="100" w:firstLine="220"/>
        <w:jc w:val="left"/>
        <w:rPr>
          <w:rFonts w:ascii="ＭＳ 明朝" w:hAnsi="ＭＳ 明朝"/>
          <w:spacing w:val="5"/>
          <w:kern w:val="0"/>
          <w:szCs w:val="21"/>
        </w:rPr>
      </w:pPr>
      <w:r w:rsidRPr="005A3B2A">
        <w:rPr>
          <w:rFonts w:ascii="ＭＳ 明朝" w:hAnsi="ＭＳ 明朝" w:hint="eastAsia"/>
          <w:spacing w:val="5"/>
          <w:kern w:val="0"/>
          <w:szCs w:val="21"/>
        </w:rPr>
        <w:t>第２【第三者割当等の概況】</w:t>
      </w:r>
      <w:r w:rsidR="00215429" w:rsidRPr="005A3B2A">
        <w:rPr>
          <w:rFonts w:ascii="ＭＳ 明朝" w:hAnsi="ＭＳ 明朝" w:hint="eastAsia"/>
          <w:spacing w:val="5"/>
          <w:kern w:val="0"/>
          <w:szCs w:val="21"/>
        </w:rPr>
        <w:t>（</w:t>
      </w:r>
      <w:r w:rsidR="009865AD">
        <w:rPr>
          <w:rFonts w:ascii="ＭＳ 明朝" w:hAnsi="ＭＳ 明朝" w:hint="eastAsia"/>
          <w:spacing w:val="5"/>
          <w:kern w:val="0"/>
          <w:szCs w:val="21"/>
        </w:rPr>
        <w:t>7</w:t>
      </w:r>
      <w:r w:rsidR="009865AD">
        <w:rPr>
          <w:rFonts w:ascii="ＭＳ 明朝" w:hAnsi="ＭＳ 明朝"/>
          <w:spacing w:val="5"/>
          <w:kern w:val="0"/>
          <w:szCs w:val="21"/>
        </w:rPr>
        <w:t>3</w:t>
      </w:r>
      <w:r w:rsidR="00215429" w:rsidRPr="005A3B2A">
        <w:rPr>
          <w:rFonts w:ascii="ＭＳ 明朝" w:hAnsi="ＭＳ 明朝" w:hint="eastAsia"/>
          <w:spacing w:val="5"/>
          <w:kern w:val="0"/>
          <w:szCs w:val="21"/>
        </w:rPr>
        <w:t>）</w:t>
      </w:r>
    </w:p>
    <w:p w14:paraId="51AF10EA"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4428B634" w14:textId="77777777" w:rsidR="00095BC2" w:rsidRPr="005A3B2A" w:rsidRDefault="00701C98"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１【第三者割当等による株式等の発行の内容】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92"/>
        <w:gridCol w:w="2526"/>
        <w:gridCol w:w="2526"/>
      </w:tblGrid>
      <w:tr w:rsidR="00095BC2" w:rsidRPr="005A3B2A" w14:paraId="700217B2" w14:textId="77777777" w:rsidTr="009C069D">
        <w:tc>
          <w:tcPr>
            <w:tcW w:w="2660" w:type="dxa"/>
          </w:tcPr>
          <w:p w14:paraId="68E2B085"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項目</w:t>
            </w:r>
          </w:p>
        </w:tc>
        <w:tc>
          <w:tcPr>
            <w:tcW w:w="2392" w:type="dxa"/>
          </w:tcPr>
          <w:p w14:paraId="5B9AD108"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株式</w:t>
            </w:r>
          </w:p>
        </w:tc>
        <w:tc>
          <w:tcPr>
            <w:tcW w:w="2526" w:type="dxa"/>
          </w:tcPr>
          <w:p w14:paraId="5D51FD44"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新株予約権</w:t>
            </w:r>
          </w:p>
        </w:tc>
        <w:tc>
          <w:tcPr>
            <w:tcW w:w="2526" w:type="dxa"/>
          </w:tcPr>
          <w:p w14:paraId="2D6DFFFB"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新株予約権付社債</w:t>
            </w:r>
          </w:p>
        </w:tc>
      </w:tr>
      <w:tr w:rsidR="00095BC2" w:rsidRPr="005A3B2A" w14:paraId="0F68C1AB" w14:textId="77777777" w:rsidTr="009C069D">
        <w:tc>
          <w:tcPr>
            <w:tcW w:w="2660" w:type="dxa"/>
          </w:tcPr>
          <w:p w14:paraId="1B540DDD"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発行年月日</w:t>
            </w:r>
          </w:p>
        </w:tc>
        <w:tc>
          <w:tcPr>
            <w:tcW w:w="2392" w:type="dxa"/>
          </w:tcPr>
          <w:p w14:paraId="02A4970E"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7F43974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5F104D0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358B042F" w14:textId="77777777" w:rsidTr="009C069D">
        <w:tc>
          <w:tcPr>
            <w:tcW w:w="2660" w:type="dxa"/>
          </w:tcPr>
          <w:p w14:paraId="40DA7DB6"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種類</w:t>
            </w:r>
          </w:p>
        </w:tc>
        <w:tc>
          <w:tcPr>
            <w:tcW w:w="2392" w:type="dxa"/>
          </w:tcPr>
          <w:p w14:paraId="191578A0"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67C14CDE"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7DAECA12"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76779D51" w14:textId="77777777" w:rsidTr="009C069D">
        <w:tc>
          <w:tcPr>
            <w:tcW w:w="2660" w:type="dxa"/>
          </w:tcPr>
          <w:p w14:paraId="312C4B6D"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発行数</w:t>
            </w:r>
          </w:p>
        </w:tc>
        <w:tc>
          <w:tcPr>
            <w:tcW w:w="2392" w:type="dxa"/>
          </w:tcPr>
          <w:p w14:paraId="0B5671F6"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0E5EAA49"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60B763A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712B89C3" w14:textId="77777777" w:rsidTr="009C069D">
        <w:tc>
          <w:tcPr>
            <w:tcW w:w="2660" w:type="dxa"/>
          </w:tcPr>
          <w:p w14:paraId="65DB127A"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発行価格</w:t>
            </w:r>
          </w:p>
        </w:tc>
        <w:tc>
          <w:tcPr>
            <w:tcW w:w="2392" w:type="dxa"/>
          </w:tcPr>
          <w:p w14:paraId="2060BB72"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3A03D82F"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40895FC3"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1AB3D0EA" w14:textId="77777777" w:rsidTr="009C069D">
        <w:tc>
          <w:tcPr>
            <w:tcW w:w="2660" w:type="dxa"/>
          </w:tcPr>
          <w:p w14:paraId="2E50FA72"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資本組入額</w:t>
            </w:r>
          </w:p>
        </w:tc>
        <w:tc>
          <w:tcPr>
            <w:tcW w:w="2392" w:type="dxa"/>
          </w:tcPr>
          <w:p w14:paraId="73A4C3F3"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12FE27A2"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3B432A20"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1D8CD735" w14:textId="77777777" w:rsidTr="009C069D">
        <w:tc>
          <w:tcPr>
            <w:tcW w:w="2660" w:type="dxa"/>
          </w:tcPr>
          <w:p w14:paraId="7F6258D3"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発行価額の総額</w:t>
            </w:r>
          </w:p>
        </w:tc>
        <w:tc>
          <w:tcPr>
            <w:tcW w:w="2392" w:type="dxa"/>
          </w:tcPr>
          <w:p w14:paraId="7AF6A33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62E06BE4"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5697EDDB"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788048F3" w14:textId="77777777" w:rsidTr="009C069D">
        <w:tc>
          <w:tcPr>
            <w:tcW w:w="2660" w:type="dxa"/>
          </w:tcPr>
          <w:p w14:paraId="3F28CE44"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資本組入額の総額</w:t>
            </w:r>
          </w:p>
        </w:tc>
        <w:tc>
          <w:tcPr>
            <w:tcW w:w="2392" w:type="dxa"/>
          </w:tcPr>
          <w:p w14:paraId="1B7DE18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4741647D"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32B8D99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7DFB591A" w14:textId="77777777" w:rsidTr="009C069D">
        <w:tc>
          <w:tcPr>
            <w:tcW w:w="2660" w:type="dxa"/>
          </w:tcPr>
          <w:p w14:paraId="6C7B7CF9"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発行方法</w:t>
            </w:r>
          </w:p>
        </w:tc>
        <w:tc>
          <w:tcPr>
            <w:tcW w:w="2392" w:type="dxa"/>
          </w:tcPr>
          <w:p w14:paraId="58764F79"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4DD3A7E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4BDD25AE"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279C534B" w14:textId="77777777" w:rsidTr="009C069D">
        <w:tc>
          <w:tcPr>
            <w:tcW w:w="2660" w:type="dxa"/>
          </w:tcPr>
          <w:p w14:paraId="2E9632EE"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保有期間等に関する確約</w:t>
            </w:r>
          </w:p>
        </w:tc>
        <w:tc>
          <w:tcPr>
            <w:tcW w:w="2392" w:type="dxa"/>
          </w:tcPr>
          <w:p w14:paraId="532CB14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749A8C78"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680BCBF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bl>
    <w:p w14:paraId="33341D31"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7150BC6F" w14:textId="77777777" w:rsidR="00095BC2" w:rsidRPr="005A3B2A" w:rsidRDefault="00701C98"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２【取得者の概況】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84"/>
        <w:gridCol w:w="1684"/>
        <w:gridCol w:w="1684"/>
        <w:gridCol w:w="1684"/>
        <w:gridCol w:w="1684"/>
      </w:tblGrid>
      <w:tr w:rsidR="00095BC2" w:rsidRPr="005A3B2A" w14:paraId="2DB33EB8" w14:textId="77777777">
        <w:tc>
          <w:tcPr>
            <w:tcW w:w="1684" w:type="dxa"/>
          </w:tcPr>
          <w:p w14:paraId="4159F425"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取得者の氏名又は名称</w:t>
            </w:r>
          </w:p>
        </w:tc>
        <w:tc>
          <w:tcPr>
            <w:tcW w:w="1684" w:type="dxa"/>
          </w:tcPr>
          <w:p w14:paraId="32F8192B"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取得者の住所</w:t>
            </w:r>
          </w:p>
        </w:tc>
        <w:tc>
          <w:tcPr>
            <w:tcW w:w="1684" w:type="dxa"/>
          </w:tcPr>
          <w:p w14:paraId="72EA4569"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取得者の職業及び事業の内容等</w:t>
            </w:r>
          </w:p>
        </w:tc>
        <w:tc>
          <w:tcPr>
            <w:tcW w:w="1684" w:type="dxa"/>
          </w:tcPr>
          <w:p w14:paraId="2075AF3A"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割当株数（株）</w:t>
            </w:r>
          </w:p>
        </w:tc>
        <w:tc>
          <w:tcPr>
            <w:tcW w:w="1684" w:type="dxa"/>
          </w:tcPr>
          <w:p w14:paraId="5DD0151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価格（単価）（円）</w:t>
            </w:r>
          </w:p>
        </w:tc>
        <w:tc>
          <w:tcPr>
            <w:tcW w:w="1684" w:type="dxa"/>
          </w:tcPr>
          <w:p w14:paraId="12C51494"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取得者と発行者との関係</w:t>
            </w:r>
          </w:p>
        </w:tc>
      </w:tr>
      <w:tr w:rsidR="00095BC2" w:rsidRPr="005A3B2A" w14:paraId="1FF2076D" w14:textId="77777777">
        <w:tc>
          <w:tcPr>
            <w:tcW w:w="1684" w:type="dxa"/>
          </w:tcPr>
          <w:p w14:paraId="5079E139"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684" w:type="dxa"/>
          </w:tcPr>
          <w:p w14:paraId="6EC23360"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684" w:type="dxa"/>
          </w:tcPr>
          <w:p w14:paraId="2B39EAC1"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684" w:type="dxa"/>
          </w:tcPr>
          <w:p w14:paraId="67EFB1C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684" w:type="dxa"/>
          </w:tcPr>
          <w:p w14:paraId="7183D39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684" w:type="dxa"/>
          </w:tcPr>
          <w:p w14:paraId="69593FD0"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bl>
    <w:p w14:paraId="2313938D"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41104F7B" w14:textId="77777777" w:rsidR="00095BC2" w:rsidRPr="005A3B2A" w:rsidRDefault="00701C98"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３【取得者の株式等の移動状況】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010"/>
        <w:gridCol w:w="1010"/>
        <w:gridCol w:w="1010"/>
        <w:gridCol w:w="1010"/>
        <w:gridCol w:w="1010"/>
        <w:gridCol w:w="1011"/>
        <w:gridCol w:w="1011"/>
        <w:gridCol w:w="1011"/>
        <w:gridCol w:w="1011"/>
      </w:tblGrid>
      <w:tr w:rsidR="00095BC2" w:rsidRPr="005A3B2A" w14:paraId="307A68FB" w14:textId="77777777">
        <w:tc>
          <w:tcPr>
            <w:tcW w:w="1010" w:type="dxa"/>
          </w:tcPr>
          <w:p w14:paraId="29C5F18F"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移動年月日</w:t>
            </w:r>
          </w:p>
        </w:tc>
        <w:tc>
          <w:tcPr>
            <w:tcW w:w="1010" w:type="dxa"/>
          </w:tcPr>
          <w:p w14:paraId="29D0C68E"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移動前所有者の氏名又は名称</w:t>
            </w:r>
          </w:p>
        </w:tc>
        <w:tc>
          <w:tcPr>
            <w:tcW w:w="1010" w:type="dxa"/>
          </w:tcPr>
          <w:p w14:paraId="495DF3A0"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移動前所有者の住所</w:t>
            </w:r>
          </w:p>
        </w:tc>
        <w:tc>
          <w:tcPr>
            <w:tcW w:w="1010" w:type="dxa"/>
          </w:tcPr>
          <w:p w14:paraId="34582A40"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移動前所有者の発行者との関係等</w:t>
            </w:r>
          </w:p>
        </w:tc>
        <w:tc>
          <w:tcPr>
            <w:tcW w:w="1010" w:type="dxa"/>
          </w:tcPr>
          <w:p w14:paraId="3559AD05"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移動後所有者の氏名又は名称</w:t>
            </w:r>
          </w:p>
        </w:tc>
        <w:tc>
          <w:tcPr>
            <w:tcW w:w="1010" w:type="dxa"/>
          </w:tcPr>
          <w:p w14:paraId="4C4F758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移動後所有者の住所</w:t>
            </w:r>
          </w:p>
        </w:tc>
        <w:tc>
          <w:tcPr>
            <w:tcW w:w="1011" w:type="dxa"/>
          </w:tcPr>
          <w:p w14:paraId="1F5BA3CB"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移動後所有者の発行者との関係等</w:t>
            </w:r>
          </w:p>
        </w:tc>
        <w:tc>
          <w:tcPr>
            <w:tcW w:w="1011" w:type="dxa"/>
          </w:tcPr>
          <w:p w14:paraId="19A752A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移動株数（株）</w:t>
            </w:r>
          </w:p>
        </w:tc>
        <w:tc>
          <w:tcPr>
            <w:tcW w:w="1011" w:type="dxa"/>
          </w:tcPr>
          <w:p w14:paraId="4319A096"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価格（単価）（円）</w:t>
            </w:r>
          </w:p>
        </w:tc>
        <w:tc>
          <w:tcPr>
            <w:tcW w:w="1011" w:type="dxa"/>
          </w:tcPr>
          <w:p w14:paraId="493279E0"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移動理由</w:t>
            </w:r>
          </w:p>
        </w:tc>
      </w:tr>
      <w:tr w:rsidR="00095BC2" w:rsidRPr="005A3B2A" w14:paraId="4133A20D" w14:textId="77777777">
        <w:tc>
          <w:tcPr>
            <w:tcW w:w="1010" w:type="dxa"/>
          </w:tcPr>
          <w:p w14:paraId="631A408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012A184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46F1BC66"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42D56AC6"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106E0B72"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0" w:type="dxa"/>
          </w:tcPr>
          <w:p w14:paraId="68B9BBE6"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386A5C31"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635FA462"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6732229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1011" w:type="dxa"/>
          </w:tcPr>
          <w:p w14:paraId="0966A0CE"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bl>
    <w:p w14:paraId="74DCB4CC"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5210DB69" w14:textId="5B14C752" w:rsidR="00A34227" w:rsidRPr="005A3B2A" w:rsidRDefault="00701C98" w:rsidP="00A34227">
      <w:pPr>
        <w:autoSpaceDE w:val="0"/>
        <w:autoSpaceDN w:val="0"/>
        <w:adjustRightInd w:val="0"/>
        <w:spacing w:line="296" w:lineRule="atLeast"/>
        <w:ind w:firstLineChars="100" w:firstLine="220"/>
        <w:jc w:val="left"/>
        <w:rPr>
          <w:rFonts w:ascii="ＭＳ 明朝" w:hAnsi="ＭＳ 明朝"/>
          <w:spacing w:val="5"/>
          <w:kern w:val="0"/>
          <w:szCs w:val="21"/>
        </w:rPr>
      </w:pPr>
      <w:r w:rsidRPr="005A3B2A">
        <w:rPr>
          <w:rFonts w:ascii="ＭＳ 明朝" w:hAnsi="ＭＳ 明朝" w:hint="eastAsia"/>
          <w:spacing w:val="5"/>
          <w:kern w:val="0"/>
          <w:szCs w:val="21"/>
        </w:rPr>
        <w:t>第３【株主の状況】</w:t>
      </w:r>
      <w:r w:rsidR="00D41A4E" w:rsidRPr="005A3B2A">
        <w:rPr>
          <w:rFonts w:ascii="ＭＳ 明朝" w:hAnsi="ＭＳ 明朝" w:hint="eastAsia"/>
          <w:spacing w:val="5"/>
          <w:kern w:val="0"/>
          <w:szCs w:val="21"/>
        </w:rPr>
        <w:t>（</w:t>
      </w:r>
      <w:r w:rsidR="009865AD">
        <w:rPr>
          <w:rFonts w:ascii="ＭＳ 明朝" w:hAnsi="ＭＳ 明朝" w:hint="eastAsia"/>
          <w:spacing w:val="5"/>
          <w:kern w:val="0"/>
          <w:szCs w:val="21"/>
        </w:rPr>
        <w:t>7</w:t>
      </w:r>
      <w:r w:rsidR="009865AD">
        <w:rPr>
          <w:rFonts w:ascii="ＭＳ 明朝" w:hAnsi="ＭＳ 明朝"/>
          <w:spacing w:val="5"/>
          <w:kern w:val="0"/>
          <w:szCs w:val="21"/>
        </w:rPr>
        <w:t>4</w:t>
      </w:r>
      <w:r w:rsidR="00D41A4E" w:rsidRPr="005A3B2A">
        <w:rPr>
          <w:rFonts w:ascii="ＭＳ 明朝" w:hAnsi="ＭＳ 明朝" w:hint="eastAsia"/>
          <w:spacing w:val="5"/>
          <w:kern w:val="0"/>
          <w:szCs w:val="21"/>
        </w:rPr>
        <w:t>）</w:t>
      </w:r>
    </w:p>
    <w:p w14:paraId="6BBE3B29" w14:textId="77777777" w:rsidR="00095BC2" w:rsidRPr="005A3B2A" w:rsidRDefault="00095BC2" w:rsidP="00706592">
      <w:pPr>
        <w:autoSpaceDE w:val="0"/>
        <w:autoSpaceDN w:val="0"/>
        <w:adjustRightInd w:val="0"/>
        <w:spacing w:line="296" w:lineRule="atLeast"/>
        <w:ind w:firstLineChars="100" w:firstLine="220"/>
        <w:jc w:val="left"/>
        <w:rPr>
          <w:rFonts w:ascii="ＭＳ 明朝" w:hAnsi="ＭＳ 明朝"/>
          <w:spacing w:val="5"/>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26"/>
        <w:gridCol w:w="2526"/>
        <w:gridCol w:w="2526"/>
      </w:tblGrid>
      <w:tr w:rsidR="00095BC2" w:rsidRPr="005A3B2A" w14:paraId="09F1A8E8" w14:textId="77777777">
        <w:tc>
          <w:tcPr>
            <w:tcW w:w="2526" w:type="dxa"/>
          </w:tcPr>
          <w:p w14:paraId="7BF082EF"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氏名又は名称</w:t>
            </w:r>
          </w:p>
        </w:tc>
        <w:tc>
          <w:tcPr>
            <w:tcW w:w="2526" w:type="dxa"/>
          </w:tcPr>
          <w:p w14:paraId="54DC1285"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住所</w:t>
            </w:r>
          </w:p>
        </w:tc>
        <w:tc>
          <w:tcPr>
            <w:tcW w:w="2526" w:type="dxa"/>
          </w:tcPr>
          <w:p w14:paraId="19BF505C"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所有株式数（株）</w:t>
            </w:r>
          </w:p>
        </w:tc>
        <w:tc>
          <w:tcPr>
            <w:tcW w:w="2526" w:type="dxa"/>
          </w:tcPr>
          <w:p w14:paraId="5B7A9D4E"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株式総数に対する所有株式数の割合（％）</w:t>
            </w:r>
          </w:p>
        </w:tc>
      </w:tr>
      <w:tr w:rsidR="00095BC2" w:rsidRPr="005A3B2A" w14:paraId="73840C88" w14:textId="77777777">
        <w:tc>
          <w:tcPr>
            <w:tcW w:w="2526" w:type="dxa"/>
          </w:tcPr>
          <w:p w14:paraId="16E99185"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19804880"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696A1E4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27188A72"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389B8347" w14:textId="77777777">
        <w:tc>
          <w:tcPr>
            <w:tcW w:w="2526" w:type="dxa"/>
          </w:tcPr>
          <w:p w14:paraId="2BE1A46F"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0A6E06E0"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3A0A7CF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3F68F569"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4283EFC7" w14:textId="77777777">
        <w:tc>
          <w:tcPr>
            <w:tcW w:w="2526" w:type="dxa"/>
          </w:tcPr>
          <w:p w14:paraId="4108153B"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6E235B7C"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5D79A931"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1F5CB477"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r w:rsidR="00095BC2" w:rsidRPr="005A3B2A" w14:paraId="43B9BBBC" w14:textId="77777777">
        <w:tc>
          <w:tcPr>
            <w:tcW w:w="2526" w:type="dxa"/>
          </w:tcPr>
          <w:p w14:paraId="5A92881F"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計</w:t>
            </w:r>
          </w:p>
        </w:tc>
        <w:tc>
          <w:tcPr>
            <w:tcW w:w="2526" w:type="dxa"/>
          </w:tcPr>
          <w:p w14:paraId="427CFD81" w14:textId="77777777" w:rsidR="00095BC2" w:rsidRPr="005A3B2A" w:rsidRDefault="00701C98" w:rsidP="00E13219">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w:t>
            </w:r>
          </w:p>
        </w:tc>
        <w:tc>
          <w:tcPr>
            <w:tcW w:w="2526" w:type="dxa"/>
          </w:tcPr>
          <w:p w14:paraId="50161B73"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c>
          <w:tcPr>
            <w:tcW w:w="2526" w:type="dxa"/>
          </w:tcPr>
          <w:p w14:paraId="7B27DF98" w14:textId="77777777" w:rsidR="00095BC2" w:rsidRPr="005A3B2A" w:rsidRDefault="00095BC2" w:rsidP="00E13219">
            <w:pPr>
              <w:autoSpaceDE w:val="0"/>
              <w:autoSpaceDN w:val="0"/>
              <w:adjustRightInd w:val="0"/>
              <w:spacing w:line="296" w:lineRule="atLeast"/>
              <w:jc w:val="left"/>
              <w:rPr>
                <w:rFonts w:ascii="ＭＳ 明朝" w:hAnsi="ＭＳ 明朝"/>
                <w:spacing w:val="5"/>
                <w:kern w:val="0"/>
                <w:szCs w:val="21"/>
              </w:rPr>
            </w:pPr>
          </w:p>
        </w:tc>
      </w:tr>
    </w:tbl>
    <w:p w14:paraId="4763FC54" w14:textId="77777777" w:rsidR="00095BC2" w:rsidRPr="005A3B2A" w:rsidRDefault="00095BC2" w:rsidP="00095BC2">
      <w:pPr>
        <w:autoSpaceDE w:val="0"/>
        <w:autoSpaceDN w:val="0"/>
        <w:adjustRightInd w:val="0"/>
        <w:spacing w:line="296" w:lineRule="atLeast"/>
        <w:jc w:val="left"/>
        <w:rPr>
          <w:rFonts w:ascii="ＭＳ 明朝" w:hAnsi="ＭＳ 明朝"/>
          <w:spacing w:val="5"/>
          <w:kern w:val="0"/>
          <w:szCs w:val="21"/>
        </w:rPr>
      </w:pPr>
    </w:p>
    <w:p w14:paraId="61D404F8" w14:textId="77777777" w:rsidR="00E26860" w:rsidRPr="005A3B2A" w:rsidRDefault="00E26860"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lastRenderedPageBreak/>
        <w:t>第五部【当該有価証券以外の有価証券に関する事項】</w:t>
      </w:r>
    </w:p>
    <w:p w14:paraId="1DCF91DC" w14:textId="77777777" w:rsidR="00095BC2" w:rsidRPr="005A3B2A" w:rsidRDefault="00701C98" w:rsidP="004E3F0E">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spacing w:val="5"/>
          <w:kern w:val="0"/>
          <w:szCs w:val="21"/>
        </w:rPr>
        <w:br w:type="page"/>
      </w:r>
      <w:r w:rsidRPr="005A3B2A">
        <w:rPr>
          <w:rFonts w:ascii="ＭＳ 明朝" w:hAnsi="ＭＳ 明朝" w:hint="eastAsia"/>
          <w:color w:val="000000"/>
          <w:spacing w:val="5"/>
          <w:kern w:val="0"/>
          <w:szCs w:val="21"/>
        </w:rPr>
        <w:lastRenderedPageBreak/>
        <w:t>（記載上の注意）</w:t>
      </w:r>
    </w:p>
    <w:p w14:paraId="3F1B70C0" w14:textId="77777777" w:rsidR="004E3F0E" w:rsidRPr="005A3B2A" w:rsidRDefault="004E3F0E" w:rsidP="004E3F0E">
      <w:pPr>
        <w:autoSpaceDE w:val="0"/>
        <w:autoSpaceDN w:val="0"/>
        <w:adjustRightInd w:val="0"/>
        <w:spacing w:line="296" w:lineRule="atLeast"/>
        <w:jc w:val="left"/>
        <w:rPr>
          <w:rFonts w:ascii="ＭＳ 明朝" w:hAnsi="ＭＳ 明朝"/>
          <w:color w:val="000000"/>
          <w:spacing w:val="5"/>
          <w:kern w:val="0"/>
          <w:szCs w:val="21"/>
        </w:rPr>
      </w:pPr>
    </w:p>
    <w:p w14:paraId="1AC148B3"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（１）</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一般的事項</w:t>
      </w:r>
    </w:p>
    <w:p w14:paraId="040EB16E" w14:textId="7E93D87B"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記載事項及び記載上の注意は、一般的標準を示したものであり、これによりがたいやむを得ない事情がある場合には、投資者に誤解を生じさせない範囲内において、必要に応じて</w:t>
      </w:r>
      <w:r w:rsidRPr="005A3B2A">
        <w:rPr>
          <w:rFonts w:ascii="ＭＳ 明朝" w:hAnsi="ＭＳ 明朝" w:hint="eastAsia"/>
          <w:szCs w:val="21"/>
        </w:rPr>
        <w:t>本国等における法制度、会計基準</w:t>
      </w:r>
      <w:r w:rsidRPr="005A3B2A">
        <w:rPr>
          <w:rFonts w:ascii="ＭＳ 明朝" w:hAnsi="ＭＳ 明朝" w:hint="eastAsia"/>
          <w:color w:val="000000"/>
          <w:spacing w:val="5"/>
          <w:kern w:val="0"/>
          <w:szCs w:val="21"/>
        </w:rPr>
        <w:t>（特例第</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10</w:t>
      </w:r>
      <w:r w:rsidRPr="005A3B2A">
        <w:rPr>
          <w:rFonts w:ascii="ＭＳ 明朝" w:hAnsi="ＭＳ 明朝" w:hint="eastAsia"/>
          <w:color w:val="000000"/>
          <w:spacing w:val="5"/>
          <w:kern w:val="0"/>
          <w:szCs w:val="21"/>
        </w:rPr>
        <w:t>条第６項</w:t>
      </w:r>
      <w:r w:rsidR="008523E3" w:rsidRPr="005A3B2A">
        <w:rPr>
          <w:rFonts w:ascii="ＭＳ 明朝" w:hAnsi="ＭＳ 明朝" w:hint="eastAsia"/>
          <w:color w:val="000000"/>
          <w:spacing w:val="5"/>
          <w:kern w:val="0"/>
          <w:szCs w:val="21"/>
        </w:rPr>
        <w:t>に規定する</w:t>
      </w:r>
      <w:r w:rsidRPr="005A3B2A">
        <w:rPr>
          <w:rFonts w:ascii="ＭＳ 明朝" w:hAnsi="ＭＳ 明朝" w:hint="eastAsia"/>
          <w:color w:val="000000"/>
          <w:spacing w:val="5"/>
          <w:kern w:val="0"/>
          <w:szCs w:val="21"/>
        </w:rPr>
        <w:t>ものに限る。）</w:t>
      </w:r>
      <w:r w:rsidRPr="005A3B2A">
        <w:rPr>
          <w:rFonts w:ascii="ＭＳ 明朝" w:hAnsi="ＭＳ 明朝" w:hint="eastAsia"/>
          <w:szCs w:val="21"/>
        </w:rPr>
        <w:t>、実務慣行等を勘案した上で、</w:t>
      </w:r>
      <w:r w:rsidRPr="005A3B2A">
        <w:rPr>
          <w:rFonts w:ascii="ＭＳ 明朝" w:hAnsi="ＭＳ 明朝" w:hint="eastAsia"/>
          <w:color w:val="000000"/>
          <w:spacing w:val="5"/>
          <w:kern w:val="0"/>
          <w:szCs w:val="21"/>
        </w:rPr>
        <w:t>これに準じて記載（「表示」を含む。以下同じ。）することができる。また、特定証券情報を英語で記載する場合には、記載事項及び記載上の注意に準じて記載すること。</w:t>
      </w:r>
    </w:p>
    <w:p w14:paraId="42B9777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以下の規定により記載が必要とされている事項に加えて、特定証券情報の各記載項目に関連した事項を追加して記載することができる。</w:t>
      </w:r>
    </w:p>
    <w:p w14:paraId="6029EEE5"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記載事項のうち金額に関する事項について、本邦通貨以外の通貨建ての金額により表示している場合には、主要な事項について本邦通貨に換算した金額を併記すること。</w:t>
      </w:r>
    </w:p>
    <w:p w14:paraId="43BEA40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本邦通貨以外の通貨建ての金額を本邦通貨に換算する場合には、一定の日における為替相場により換算することとし、換算に当たって採用した換算の基準として当該日、換算率、為替相場の種類その他必要な事項を注記すること。</w:t>
      </w:r>
    </w:p>
    <w:p w14:paraId="03A77C69" w14:textId="36F875DA"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b/>
          <w:color w:val="000000"/>
          <w:spacing w:val="5"/>
          <w:kern w:val="0"/>
          <w:szCs w:val="21"/>
        </w:rPr>
      </w:pPr>
      <w:r w:rsidRPr="005A3B2A">
        <w:rPr>
          <w:rFonts w:ascii="ＭＳ 明朝" w:hAnsi="ＭＳ 明朝" w:hint="eastAsia"/>
          <w:color w:val="000000"/>
          <w:spacing w:val="5"/>
          <w:kern w:val="0"/>
          <w:szCs w:val="21"/>
        </w:rPr>
        <w:t>ｅ　時価又は時価に近い一定の価格により発行する有価証券につき、その発行価格の決定前に勧誘を行う必要がある場合、「第一部　証券情報」に掲げる事項のうち、以下に掲げる事項を公表しないことができる。この場合において、特定証券情報において公表しなかった事項につき、その内容が決定したときは、特例第</w:t>
      </w:r>
      <w:r w:rsidR="009865AD">
        <w:rPr>
          <w:rFonts w:ascii="ＭＳ 明朝" w:hAnsi="ＭＳ 明朝" w:hint="eastAsia"/>
          <w:color w:val="000000"/>
          <w:spacing w:val="5"/>
          <w:kern w:val="0"/>
          <w:szCs w:val="21"/>
        </w:rPr>
        <w:t>1</w:t>
      </w:r>
      <w:r w:rsidR="009865AD">
        <w:rPr>
          <w:rFonts w:ascii="ＭＳ 明朝" w:hAnsi="ＭＳ 明朝"/>
          <w:color w:val="000000"/>
          <w:spacing w:val="5"/>
          <w:kern w:val="0"/>
          <w:szCs w:val="21"/>
        </w:rPr>
        <w:t>11</w:t>
      </w:r>
      <w:r w:rsidRPr="005A3B2A">
        <w:rPr>
          <w:rFonts w:ascii="ＭＳ 明朝" w:hAnsi="ＭＳ 明朝" w:hint="eastAsia"/>
          <w:color w:val="000000"/>
          <w:spacing w:val="5"/>
          <w:kern w:val="0"/>
          <w:szCs w:val="21"/>
        </w:rPr>
        <w:t>条第２項</w:t>
      </w:r>
      <w:r w:rsidR="00CA5EEA" w:rsidRPr="005A3B2A">
        <w:rPr>
          <w:rFonts w:ascii="ＭＳ 明朝" w:hAnsi="ＭＳ 明朝" w:hint="eastAsia"/>
          <w:color w:val="000000"/>
          <w:spacing w:val="5"/>
          <w:kern w:val="0"/>
          <w:szCs w:val="21"/>
        </w:rPr>
        <w:t>の規定</w:t>
      </w:r>
      <w:r w:rsidRPr="005A3B2A">
        <w:rPr>
          <w:rFonts w:ascii="ＭＳ 明朝" w:hAnsi="ＭＳ 明朝" w:hint="eastAsia"/>
          <w:color w:val="000000"/>
          <w:spacing w:val="5"/>
          <w:kern w:val="0"/>
          <w:szCs w:val="21"/>
        </w:rPr>
        <w:t>に従い、訂正特定証券情報を公表すること。</w:t>
      </w:r>
    </w:p>
    <w:p w14:paraId="4B5C6FC8" w14:textId="77777777" w:rsidR="00095BC2" w:rsidRPr="005A3B2A" w:rsidRDefault="00701C98" w:rsidP="00A34227">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CA5EE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発行価格（又は売付け価格）</w:t>
      </w:r>
    </w:p>
    <w:p w14:paraId="343928DE" w14:textId="77777777" w:rsidR="00095BC2" w:rsidRPr="005A3B2A" w:rsidRDefault="00701C98" w:rsidP="00A34227">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CA5EE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資本組入額（取得勧誘の場合に限る。）</w:t>
      </w:r>
    </w:p>
    <w:p w14:paraId="0FE1A4FE" w14:textId="77777777" w:rsidR="00095BC2" w:rsidRPr="005A3B2A" w:rsidRDefault="00701C98" w:rsidP="00A34227">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CA5EE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申込証拠金</w:t>
      </w:r>
    </w:p>
    <w:p w14:paraId="5E835DAB" w14:textId="77777777" w:rsidR="00095BC2" w:rsidRPr="005A3B2A" w:rsidRDefault="00701C98" w:rsidP="00A34227">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CA5EE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申込取扱場所（又は申込受付場所）</w:t>
      </w:r>
    </w:p>
    <w:p w14:paraId="70AD4834" w14:textId="77777777" w:rsidR="00095BC2" w:rsidRPr="005A3B2A" w:rsidRDefault="00701C98" w:rsidP="00A34227">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w:t>
      </w:r>
      <w:r w:rsidR="00CA5EE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引受人（又は売付けの委託を受けた者）（元引受契約を締結する金融商品取引業者のうち主たるものを除く。）の氏名又は名称及びその住所</w:t>
      </w:r>
    </w:p>
    <w:p w14:paraId="42B7DFFD"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w:t>
      </w:r>
      <w:r w:rsidR="00CA5EE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引受株式数及び引受けの条件（又は売付けの委託契約の内容）</w:t>
      </w:r>
    </w:p>
    <w:p w14:paraId="2318B25F"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「第二部　企業情報」に係る記載上の注意は主として製造業について示したものであり、他の業種については、これに準じて記載すること。</w:t>
      </w:r>
    </w:p>
    <w:p w14:paraId="057FA89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「第二部　企業情報」に掲げる事項は図表による表示をすることができる。この場合、記載すべき事項が図表により明瞭に示されるよう表示することとし、図表による表示により投資者に誤解を生じさせることとならないよう注意しなければならない。</w:t>
      </w:r>
    </w:p>
    <w:p w14:paraId="0D73D75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発行者が連結財務諸表等を作成すべき会社に該当しない場合には、財務書類として発行者の財務諸表等を掲げるものとする。財務諸表等を掲げた場合、連結財務諸表等に係る様式及び記載上の注意は、財務諸表等に係るものとして読み替えられるものとする。</w:t>
      </w:r>
    </w:p>
    <w:p w14:paraId="3019E63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ｉ　第二部中「第２　企業の概況」から「第４　設備の状況」までの記載については、次によること。</w:t>
      </w:r>
    </w:p>
    <w:p w14:paraId="6CA0FD14" w14:textId="0C364A7E" w:rsidR="00095BC2" w:rsidRPr="005A3B2A" w:rsidRDefault="00701C98" w:rsidP="00A34227">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財務書類として連結財務諸表等（連結財務諸表及び中間連結財務諸表をいう。以下同じ。）を掲げている場合には、連結会社について記載すること。</w:t>
      </w:r>
    </w:p>
    <w:p w14:paraId="7719DE33" w14:textId="19D486C3" w:rsidR="00095BC2" w:rsidRPr="005A3B2A" w:rsidRDefault="00701C98" w:rsidP="00A34227">
      <w:pPr>
        <w:autoSpaceDE w:val="0"/>
        <w:autoSpaceDN w:val="0"/>
        <w:adjustRightInd w:val="0"/>
        <w:spacing w:line="296" w:lineRule="atLeast"/>
        <w:ind w:leftChars="210" w:left="661" w:hangingChars="100" w:hanging="220"/>
        <w:jc w:val="left"/>
        <w:rPr>
          <w:rFonts w:ascii="ＭＳ 明朝" w:hAnsi="ＭＳ 明朝"/>
          <w:b/>
          <w:i/>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財務書類として</w:t>
      </w:r>
      <w:r w:rsidR="00CA5EEA"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ｈに従い財務諸表等（財務諸表及び中間財務諸表をいう。以下同じ。）のみを掲げている場合には、発行者について記載すること。ただし、発行者の事業に密接な関係を有する親会社がある場合には、それらについても記載事項ごとに又は一括して記載すること。</w:t>
      </w:r>
    </w:p>
    <w:p w14:paraId="366E4722" w14:textId="6ED215DB"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ｊ　本様式（記載上の注意を含む。）は、主として監査役を設置する内国会社について示したものであり、委員会設置会社及び外国会社並びに特定有価証券の発行者については、これに準じて記載すること。例えば、取締役会の決議の状況を記載する場合において、会社法第</w:t>
      </w:r>
      <w:r w:rsidR="009865AD">
        <w:rPr>
          <w:rFonts w:ascii="ＭＳ 明朝" w:hAnsi="ＭＳ 明朝" w:hint="eastAsia"/>
          <w:color w:val="000000"/>
          <w:spacing w:val="5"/>
          <w:kern w:val="0"/>
          <w:szCs w:val="21"/>
        </w:rPr>
        <w:t>4</w:t>
      </w:r>
      <w:r w:rsidR="009865AD">
        <w:rPr>
          <w:rFonts w:ascii="ＭＳ 明朝" w:hAnsi="ＭＳ 明朝"/>
          <w:color w:val="000000"/>
          <w:spacing w:val="5"/>
          <w:kern w:val="0"/>
          <w:szCs w:val="21"/>
        </w:rPr>
        <w:t>16</w:t>
      </w:r>
      <w:r w:rsidRPr="005A3B2A">
        <w:rPr>
          <w:rFonts w:ascii="ＭＳ 明朝" w:hAnsi="ＭＳ 明朝" w:hint="eastAsia"/>
          <w:color w:val="000000"/>
          <w:spacing w:val="5"/>
          <w:kern w:val="0"/>
          <w:szCs w:val="21"/>
        </w:rPr>
        <w:t>条第４項の取締役会の決議による委任に基づく執行役の決定について記載する場合には、その旨並びに当該取締役会の決議の状況及び当該執行役の決定の状況について記載すること。</w:t>
      </w:r>
    </w:p>
    <w:p w14:paraId="3FABBFE3" w14:textId="0D90A61A"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ｋ　</w:t>
      </w:r>
      <w:r w:rsidR="00706592"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3</w:t>
      </w:r>
      <w:r w:rsidR="009865AD">
        <w:rPr>
          <w:rFonts w:ascii="ＭＳ 明朝" w:hAnsi="ＭＳ 明朝"/>
          <w:color w:val="000000"/>
          <w:spacing w:val="5"/>
          <w:kern w:val="0"/>
          <w:szCs w:val="21"/>
        </w:rPr>
        <w:t>6</w:t>
      </w:r>
      <w:r w:rsidR="00706592"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のｃ、</w:t>
      </w:r>
      <w:r w:rsidR="00706592"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7</w:t>
      </w:r>
      <w:r w:rsidR="009865AD">
        <w:rPr>
          <w:rFonts w:ascii="ＭＳ 明朝" w:hAnsi="ＭＳ 明朝"/>
          <w:color w:val="000000"/>
          <w:spacing w:val="5"/>
          <w:kern w:val="0"/>
          <w:szCs w:val="21"/>
        </w:rPr>
        <w:t>0</w:t>
      </w:r>
      <w:r w:rsidR="00706592" w:rsidRPr="005A3B2A">
        <w:rPr>
          <w:rFonts w:ascii="ＭＳ 明朝" w:hAnsi="ＭＳ 明朝" w:hint="eastAsia"/>
          <w:color w:val="000000"/>
          <w:spacing w:val="5"/>
          <w:kern w:val="0"/>
          <w:szCs w:val="21"/>
        </w:rPr>
        <w:t>）</w:t>
      </w:r>
      <w:r w:rsidR="00747080">
        <w:rPr>
          <w:rFonts w:ascii="ＭＳ 明朝" w:hAnsi="ＭＳ 明朝" w:hint="eastAsia"/>
          <w:color w:val="000000"/>
          <w:spacing w:val="5"/>
          <w:kern w:val="0"/>
          <w:szCs w:val="21"/>
        </w:rPr>
        <w:t>、</w:t>
      </w:r>
      <w:r w:rsidR="00706592"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7</w:t>
      </w:r>
      <w:r w:rsidR="009865AD">
        <w:rPr>
          <w:rFonts w:ascii="ＭＳ 明朝" w:hAnsi="ＭＳ 明朝"/>
          <w:color w:val="000000"/>
          <w:spacing w:val="5"/>
          <w:kern w:val="0"/>
          <w:szCs w:val="21"/>
        </w:rPr>
        <w:t>2</w:t>
      </w:r>
      <w:r w:rsidR="00706592" w:rsidRPr="005A3B2A">
        <w:rPr>
          <w:rFonts w:ascii="ＭＳ 明朝" w:hAnsi="ＭＳ 明朝" w:hint="eastAsia"/>
          <w:color w:val="000000"/>
          <w:spacing w:val="5"/>
          <w:kern w:val="0"/>
          <w:szCs w:val="21"/>
        </w:rPr>
        <w:t>）</w:t>
      </w:r>
      <w:r w:rsidR="00747080">
        <w:rPr>
          <w:rFonts w:ascii="ＭＳ 明朝" w:hAnsi="ＭＳ 明朝" w:hint="eastAsia"/>
          <w:color w:val="000000"/>
          <w:spacing w:val="5"/>
          <w:kern w:val="0"/>
          <w:szCs w:val="21"/>
        </w:rPr>
        <w:t>及び</w:t>
      </w:r>
      <w:r w:rsidR="00706592" w:rsidRPr="005A3B2A">
        <w:rPr>
          <w:rFonts w:ascii="ＭＳ 明朝" w:hAnsi="ＭＳ 明朝" w:hint="eastAsia"/>
          <w:color w:val="000000"/>
          <w:spacing w:val="5"/>
          <w:kern w:val="0"/>
          <w:szCs w:val="21"/>
        </w:rPr>
        <w:t>（</w:t>
      </w:r>
      <w:r w:rsidR="009865AD">
        <w:rPr>
          <w:rFonts w:ascii="ＭＳ 明朝" w:hAnsi="ＭＳ 明朝" w:hint="eastAsia"/>
          <w:color w:val="000000"/>
          <w:spacing w:val="5"/>
          <w:kern w:val="0"/>
          <w:szCs w:val="21"/>
        </w:rPr>
        <w:t>7</w:t>
      </w:r>
      <w:r w:rsidR="009865AD">
        <w:rPr>
          <w:rFonts w:ascii="ＭＳ 明朝" w:hAnsi="ＭＳ 明朝"/>
          <w:color w:val="000000"/>
          <w:spacing w:val="5"/>
          <w:kern w:val="0"/>
          <w:szCs w:val="21"/>
        </w:rPr>
        <w:t>3</w:t>
      </w:r>
      <w:r w:rsidR="00706592"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の記載については、対象となる有価証券（特定有価証券を除く。）について、</w:t>
      </w:r>
      <w:r w:rsidRPr="005A3B2A">
        <w:rPr>
          <w:rFonts w:hint="eastAsia"/>
        </w:rPr>
        <w:t>ＴＯＫＹＯ　ＰＲＯ　Ｍａｒｋｅｔ</w:t>
      </w:r>
      <w:r w:rsidRPr="005A3B2A">
        <w:rPr>
          <w:rFonts w:ascii="ＭＳ 明朝" w:hAnsi="ＭＳ 明朝" w:hint="eastAsia"/>
          <w:color w:val="000000"/>
          <w:spacing w:val="5"/>
          <w:kern w:val="0"/>
          <w:szCs w:val="21"/>
        </w:rPr>
        <w:t>への新規上場申請に係る特定投資家向</w:t>
      </w:r>
      <w:r w:rsidRPr="005A3B2A">
        <w:rPr>
          <w:rFonts w:ascii="ＭＳ 明朝" w:hAnsi="ＭＳ 明朝" w:hint="eastAsia"/>
          <w:color w:val="000000"/>
          <w:spacing w:val="5"/>
          <w:kern w:val="0"/>
          <w:szCs w:val="21"/>
        </w:rPr>
        <w:lastRenderedPageBreak/>
        <w:t>け取得勧誘又は特定投資家向け売付け勧誘等（以下「新規上場前の勧誘等」という。）を行う場合においてのみ記載することを要し、その他の場合には記載を省略することができる。</w:t>
      </w:r>
    </w:p>
    <w:p w14:paraId="3AED4DD1" w14:textId="77777777" w:rsidR="00582E33" w:rsidRPr="005A3B2A" w:rsidRDefault="00701C98" w:rsidP="00A34227">
      <w:pPr>
        <w:autoSpaceDE w:val="0"/>
        <w:autoSpaceDN w:val="0"/>
        <w:adjustRightInd w:val="0"/>
        <w:spacing w:line="296" w:lineRule="atLeast"/>
        <w:ind w:leftChars="105" w:left="430" w:hangingChars="100" w:hanging="210"/>
        <w:jc w:val="left"/>
        <w:rPr>
          <w:rFonts w:ascii="ＭＳ 明朝"/>
          <w:color w:val="000000"/>
          <w:spacing w:val="5"/>
          <w:kern w:val="0"/>
          <w:szCs w:val="21"/>
        </w:rPr>
      </w:pPr>
      <w:r w:rsidRPr="005A3B2A">
        <w:rPr>
          <w:rFonts w:hint="eastAsia"/>
        </w:rPr>
        <w:t>ｌ　特定証券情報の対象となる</w:t>
      </w:r>
      <w:r w:rsidRPr="005A3B2A">
        <w:rPr>
          <w:rFonts w:ascii="ＭＳ 明朝" w:hint="eastAsia"/>
          <w:color w:val="000000"/>
          <w:spacing w:val="5"/>
          <w:kern w:val="0"/>
          <w:szCs w:val="21"/>
        </w:rPr>
        <w:t>有価証券に関し、投資判断に重要な影響を及ぼすと判断される会社（例えば、当該特定証券情報に係る有価証券が預託証券である場合にあっては預託を受ける者、有価証券信託受益証券である場合にあっては受託者）がある場合には、</w:t>
      </w:r>
      <w:r w:rsidRPr="005A3B2A">
        <w:rPr>
          <w:rFonts w:hint="eastAsia"/>
        </w:rPr>
        <w:t>本様式第三部中「第２　外部専門家の同意」の次に「第３　その他の重要な会社の情報」の項目を設け、当該会社</w:t>
      </w:r>
      <w:r w:rsidRPr="005A3B2A">
        <w:rPr>
          <w:rFonts w:ascii="ＭＳ 明朝" w:hint="eastAsia"/>
          <w:color w:val="000000"/>
          <w:spacing w:val="5"/>
          <w:kern w:val="0"/>
          <w:szCs w:val="21"/>
        </w:rPr>
        <w:t>の企業情報について次の事項を記載すること。</w:t>
      </w:r>
    </w:p>
    <w:p w14:paraId="3CCF2969" w14:textId="77777777" w:rsidR="00BB51F3" w:rsidRPr="005A3B2A" w:rsidRDefault="00701C98" w:rsidP="00A34227">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5A3B2A">
        <w:rPr>
          <w:rFonts w:ascii="ＭＳ 明朝" w:hint="eastAsia"/>
          <w:color w:val="000000"/>
          <w:spacing w:val="5"/>
          <w:kern w:val="0"/>
          <w:szCs w:val="21"/>
        </w:rPr>
        <w:t>（ａ）</w:t>
      </w:r>
      <w:r w:rsidR="003A7EBA" w:rsidRPr="005A3B2A">
        <w:rPr>
          <w:rFonts w:ascii="ＭＳ 明朝" w:hint="eastAsia"/>
          <w:color w:val="000000"/>
          <w:spacing w:val="5"/>
          <w:kern w:val="0"/>
          <w:szCs w:val="21"/>
        </w:rPr>
        <w:t xml:space="preserve">　</w:t>
      </w:r>
      <w:r w:rsidRPr="005A3B2A">
        <w:rPr>
          <w:rFonts w:ascii="ＭＳ 明朝" w:hint="eastAsia"/>
          <w:color w:val="000000"/>
          <w:spacing w:val="5"/>
          <w:kern w:val="0"/>
          <w:szCs w:val="21"/>
        </w:rPr>
        <w:t>当該会社の情報の開示を必要とする理由</w:t>
      </w:r>
    </w:p>
    <w:p w14:paraId="72747CDB" w14:textId="77777777" w:rsidR="00BC76BE" w:rsidRPr="005A3B2A" w:rsidRDefault="00701C98" w:rsidP="00A34227">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5A3B2A">
        <w:rPr>
          <w:rFonts w:ascii="ＭＳ 明朝" w:hint="eastAsia"/>
          <w:color w:val="000000"/>
          <w:spacing w:val="5"/>
          <w:kern w:val="0"/>
          <w:szCs w:val="21"/>
        </w:rPr>
        <w:t>（ｂ）</w:t>
      </w:r>
      <w:r w:rsidR="003A7EBA" w:rsidRPr="005A3B2A">
        <w:rPr>
          <w:rFonts w:ascii="ＭＳ 明朝" w:hint="eastAsia"/>
          <w:color w:val="000000"/>
          <w:spacing w:val="5"/>
          <w:kern w:val="0"/>
          <w:szCs w:val="21"/>
        </w:rPr>
        <w:t xml:space="preserve">　</w:t>
      </w:r>
      <w:r w:rsidRPr="005A3B2A">
        <w:rPr>
          <w:rFonts w:ascii="ＭＳ 明朝" w:hint="eastAsia"/>
          <w:color w:val="000000"/>
          <w:spacing w:val="5"/>
          <w:kern w:val="0"/>
          <w:szCs w:val="21"/>
        </w:rPr>
        <w:t>当該会社の名称、代表者の役職氏名及び本店の所在の場所</w:t>
      </w:r>
    </w:p>
    <w:p w14:paraId="79E6C3FB" w14:textId="77777777" w:rsidR="00BC76BE" w:rsidRPr="005A3B2A" w:rsidRDefault="00701C98" w:rsidP="00A34227">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5A3B2A">
        <w:rPr>
          <w:rFonts w:ascii="ＭＳ 明朝" w:hint="eastAsia"/>
          <w:color w:val="000000"/>
          <w:spacing w:val="5"/>
          <w:kern w:val="0"/>
          <w:szCs w:val="21"/>
        </w:rPr>
        <w:t>（ｃ）</w:t>
      </w:r>
      <w:r w:rsidR="003A7EBA" w:rsidRPr="005A3B2A">
        <w:rPr>
          <w:rFonts w:ascii="ＭＳ 明朝" w:hint="eastAsia"/>
          <w:color w:val="000000"/>
          <w:spacing w:val="5"/>
          <w:kern w:val="0"/>
          <w:szCs w:val="21"/>
        </w:rPr>
        <w:t xml:space="preserve">　</w:t>
      </w:r>
      <w:r w:rsidRPr="005A3B2A">
        <w:rPr>
          <w:rFonts w:ascii="ＭＳ 明朝" w:hint="eastAsia"/>
          <w:color w:val="000000"/>
          <w:spacing w:val="5"/>
          <w:kern w:val="0"/>
          <w:szCs w:val="21"/>
        </w:rPr>
        <w:t>当該会社に関する事項　本様式「第二部企業情報」の「第２　企業の概況」から「第６　経理の状況」までに準じて記載すること。なお、連結キャッシュ・フロー計算書及びキャッシュ・フロー計算書については記載を省略することができる。</w:t>
      </w:r>
    </w:p>
    <w:p w14:paraId="24F98014" w14:textId="77777777" w:rsidR="00900E32" w:rsidRPr="005A3B2A" w:rsidRDefault="00701C98" w:rsidP="00A34227">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5A3B2A">
        <w:rPr>
          <w:rFonts w:ascii="ＭＳ 明朝" w:hint="eastAsia"/>
          <w:color w:val="000000"/>
          <w:spacing w:val="5"/>
          <w:kern w:val="0"/>
          <w:szCs w:val="21"/>
        </w:rPr>
        <w:t>（ｄ）</w:t>
      </w:r>
      <w:r w:rsidR="003A7EBA" w:rsidRPr="005A3B2A">
        <w:rPr>
          <w:rFonts w:ascii="ＭＳ 明朝" w:hint="eastAsia"/>
          <w:color w:val="000000"/>
          <w:spacing w:val="5"/>
          <w:kern w:val="0"/>
          <w:szCs w:val="21"/>
        </w:rPr>
        <w:t xml:space="preserve">　</w:t>
      </w:r>
      <w:r w:rsidRPr="005A3B2A">
        <w:rPr>
          <w:rFonts w:ascii="ＭＳ 明朝" w:hint="eastAsia"/>
          <w:color w:val="000000"/>
          <w:spacing w:val="5"/>
          <w:kern w:val="0"/>
          <w:szCs w:val="21"/>
        </w:rPr>
        <w:t>当該会社が法令に従い有価証券報告書を提出している場合には、</w:t>
      </w:r>
      <w:r w:rsidR="00706592" w:rsidRPr="005A3B2A">
        <w:rPr>
          <w:rFonts w:ascii="ＭＳ 明朝" w:hint="eastAsia"/>
          <w:color w:val="000000"/>
          <w:spacing w:val="5"/>
          <w:kern w:val="0"/>
          <w:szCs w:val="21"/>
        </w:rPr>
        <w:t>前</w:t>
      </w:r>
      <w:r w:rsidRPr="005A3B2A">
        <w:rPr>
          <w:rFonts w:ascii="ＭＳ 明朝" w:hint="eastAsia"/>
          <w:color w:val="000000"/>
          <w:spacing w:val="5"/>
          <w:kern w:val="0"/>
          <w:szCs w:val="21"/>
        </w:rPr>
        <w:t>（ｃ）に代えて、その旨及び有価証券報告書を縦覧に供している場所を記載すれば足りる。</w:t>
      </w:r>
    </w:p>
    <w:p w14:paraId="12B3378A" w14:textId="77777777" w:rsidR="000F1C77" w:rsidRPr="005A3B2A" w:rsidRDefault="00701C98" w:rsidP="00A34227">
      <w:pPr>
        <w:autoSpaceDE w:val="0"/>
        <w:autoSpaceDN w:val="0"/>
        <w:adjustRightInd w:val="0"/>
        <w:spacing w:line="296" w:lineRule="atLeast"/>
        <w:ind w:leftChars="210" w:left="661" w:hangingChars="100" w:hanging="220"/>
        <w:jc w:val="left"/>
        <w:rPr>
          <w:rFonts w:ascii="ＭＳ 明朝"/>
          <w:color w:val="000000"/>
          <w:spacing w:val="5"/>
          <w:kern w:val="0"/>
          <w:szCs w:val="21"/>
        </w:rPr>
      </w:pPr>
      <w:r w:rsidRPr="005A3B2A">
        <w:rPr>
          <w:rFonts w:ascii="ＭＳ 明朝" w:hint="eastAsia"/>
          <w:color w:val="000000"/>
          <w:spacing w:val="5"/>
          <w:kern w:val="0"/>
          <w:szCs w:val="21"/>
        </w:rPr>
        <w:t>（ｅ）</w:t>
      </w:r>
      <w:r w:rsidR="003A7EBA" w:rsidRPr="005A3B2A">
        <w:rPr>
          <w:rFonts w:ascii="ＭＳ 明朝" w:hint="eastAsia"/>
          <w:color w:val="000000"/>
          <w:spacing w:val="5"/>
          <w:kern w:val="0"/>
          <w:szCs w:val="21"/>
        </w:rPr>
        <w:t xml:space="preserve">　</w:t>
      </w:r>
      <w:r w:rsidRPr="005A3B2A">
        <w:rPr>
          <w:rFonts w:ascii="ＭＳ 明朝" w:hint="eastAsia"/>
          <w:color w:val="000000"/>
          <w:spacing w:val="5"/>
          <w:kern w:val="0"/>
          <w:szCs w:val="21"/>
        </w:rPr>
        <w:t>当該会社が法令及び</w:t>
      </w:r>
      <w:r w:rsidRPr="005A3B2A">
        <w:rPr>
          <w:rFonts w:ascii="ＭＳ 明朝" w:hint="eastAsia"/>
          <w:color w:val="000000"/>
          <w:spacing w:val="6"/>
          <w:kern w:val="0"/>
        </w:rPr>
        <w:t>特例</w:t>
      </w:r>
      <w:r w:rsidRPr="005A3B2A">
        <w:rPr>
          <w:rFonts w:ascii="ＭＳ 明朝" w:hint="eastAsia"/>
          <w:color w:val="000000"/>
          <w:spacing w:val="5"/>
          <w:kern w:val="0"/>
          <w:szCs w:val="21"/>
        </w:rPr>
        <w:t>に従い発行者情報を公表している場合には、（ｃ）に代えて、その旨及び発行者情報が公表されているウェブサイトのアドレスを記載すれば足りる。</w:t>
      </w:r>
    </w:p>
    <w:p w14:paraId="00666C6C" w14:textId="77777777" w:rsidR="00BA0714" w:rsidRPr="005A3B2A" w:rsidRDefault="00701C98" w:rsidP="00A34227">
      <w:pPr>
        <w:autoSpaceDE w:val="0"/>
        <w:autoSpaceDN w:val="0"/>
        <w:adjustRightInd w:val="0"/>
        <w:spacing w:line="296" w:lineRule="atLeast"/>
        <w:ind w:leftChars="105" w:left="440" w:hangingChars="100" w:hanging="220"/>
        <w:jc w:val="left"/>
        <w:rPr>
          <w:rFonts w:ascii="ＭＳ 明朝"/>
          <w:i/>
          <w:color w:val="000000"/>
          <w:spacing w:val="5"/>
          <w:kern w:val="0"/>
          <w:szCs w:val="21"/>
        </w:rPr>
      </w:pPr>
      <w:r w:rsidRPr="005A3B2A">
        <w:rPr>
          <w:rFonts w:ascii="ＭＳ 明朝" w:hint="eastAsia"/>
          <w:color w:val="000000"/>
          <w:spacing w:val="5"/>
          <w:kern w:val="0"/>
          <w:szCs w:val="21"/>
        </w:rPr>
        <w:t>ｍ　特定証券情報の対象となる有価証券が特定有価証券である場合には、本様式第二部「企業情報」とあるのを「ファンド情報等」と改め、第二部中「第２　企業の概況」から「第６　経理の状況」までに代えて、「ファンドの状況」、「管理及び運営」、「ファンドの経理状況」、「証券事務の概要」、「運用会社の概況」及び「その他の関係法人の概況」を記載すること。</w:t>
      </w:r>
    </w:p>
    <w:p w14:paraId="745A230E" w14:textId="77777777" w:rsidR="00F14955" w:rsidRPr="005A3B2A" w:rsidRDefault="00701C98" w:rsidP="00293302">
      <w:r w:rsidRPr="005A3B2A">
        <w:rPr>
          <w:rFonts w:hint="eastAsia"/>
        </w:rPr>
        <w:t>（１－２）</w:t>
      </w:r>
      <w:r w:rsidR="003A7EBA" w:rsidRPr="005A3B2A">
        <w:rPr>
          <w:rFonts w:hint="eastAsia"/>
        </w:rPr>
        <w:t xml:space="preserve">　</w:t>
      </w:r>
      <w:r w:rsidRPr="005A3B2A">
        <w:rPr>
          <w:rFonts w:hint="eastAsia"/>
        </w:rPr>
        <w:t>参照方式</w:t>
      </w:r>
    </w:p>
    <w:p w14:paraId="40FFB64A" w14:textId="73BF2A60" w:rsidR="00293302" w:rsidRPr="005A3B2A" w:rsidRDefault="00701C98" w:rsidP="006838AD">
      <w:pPr>
        <w:autoSpaceDE w:val="0"/>
        <w:autoSpaceDN w:val="0"/>
        <w:adjustRightInd w:val="0"/>
        <w:spacing w:line="296" w:lineRule="atLeast"/>
        <w:ind w:leftChars="105" w:left="220" w:firstLineChars="100" w:firstLine="210"/>
        <w:jc w:val="left"/>
      </w:pPr>
      <w:r w:rsidRPr="005A3B2A">
        <w:rPr>
          <w:rFonts w:hint="eastAsia"/>
        </w:rPr>
        <w:t>１年間継続して発行者情報を公表している発行者は、法第</w:t>
      </w:r>
      <w:r w:rsidR="005024BA">
        <w:rPr>
          <w:rFonts w:hint="eastAsia"/>
        </w:rPr>
        <w:t>2</w:t>
      </w:r>
      <w:r w:rsidR="005024BA">
        <w:t>7</w:t>
      </w:r>
      <w:r w:rsidRPr="005A3B2A">
        <w:rPr>
          <w:rFonts w:hint="eastAsia"/>
        </w:rPr>
        <w:t>条の</w:t>
      </w:r>
      <w:r w:rsidR="005024BA">
        <w:rPr>
          <w:rFonts w:hint="eastAsia"/>
        </w:rPr>
        <w:t>3</w:t>
      </w:r>
      <w:r w:rsidR="005024BA">
        <w:t>2</w:t>
      </w:r>
      <w:r w:rsidRPr="005A3B2A">
        <w:rPr>
          <w:rFonts w:hint="eastAsia"/>
        </w:rPr>
        <w:t>第３項の規定により、当該発行者の直近の</w:t>
      </w:r>
      <w:r w:rsidRPr="005A3B2A">
        <w:rPr>
          <w:rFonts w:ascii="ＭＳ 明朝" w:hAnsi="ＭＳ 明朝" w:hint="eastAsia"/>
          <w:color w:val="000000"/>
          <w:spacing w:val="5"/>
          <w:kern w:val="0"/>
          <w:szCs w:val="21"/>
        </w:rPr>
        <w:t>連結会計年度に係る</w:t>
      </w:r>
      <w:r w:rsidRPr="005A3B2A">
        <w:rPr>
          <w:rFonts w:hint="eastAsia"/>
        </w:rPr>
        <w:t>発行者情報</w:t>
      </w:r>
      <w:r w:rsidRPr="005A3B2A">
        <w:rPr>
          <w:rFonts w:ascii="ＭＳ 明朝" w:hAnsi="ＭＳ 明朝" w:hint="eastAsia"/>
          <w:color w:val="000000"/>
          <w:spacing w:val="5"/>
          <w:kern w:val="0"/>
          <w:szCs w:val="21"/>
        </w:rPr>
        <w:t>（当該発行者情報の公表後に公表された連結中間会計年度に係る発行者情報を含む。）</w:t>
      </w:r>
      <w:r w:rsidRPr="005A3B2A">
        <w:rPr>
          <w:rFonts w:hint="eastAsia"/>
        </w:rPr>
        <w:t>及び訂正発行者情報（以下「参照情報」という。）を参照すべき旨を記載したときは、本様式第二部及び第四部の記載を省略することができる。この場合、証券情報等の提供又は公表に関する内閣府令（以下「証券情報等内閣府令」という。）第４条第２項第１号に掲げる特定取引所規則において定める方法は、本様式に第二部として「参照情報」の項目を設け、当該発行者の参照情報について次に掲げる事項を記載する方法とする。</w:t>
      </w:r>
    </w:p>
    <w:p w14:paraId="2D0113D2" w14:textId="77777777" w:rsidR="00293302" w:rsidRPr="005A3B2A" w:rsidRDefault="00701C98" w:rsidP="00A34227">
      <w:pPr>
        <w:ind w:firstLineChars="100" w:firstLine="210"/>
      </w:pPr>
      <w:r w:rsidRPr="005A3B2A">
        <w:rPr>
          <w:rFonts w:hint="eastAsia"/>
        </w:rPr>
        <w:t>ａ　参照情報</w:t>
      </w:r>
    </w:p>
    <w:p w14:paraId="1D621816" w14:textId="77777777" w:rsidR="00293302" w:rsidRPr="005A3B2A" w:rsidRDefault="00701C98" w:rsidP="00CA5EEA">
      <w:pPr>
        <w:ind w:leftChars="200" w:left="420" w:firstLineChars="100" w:firstLine="210"/>
      </w:pPr>
      <w:r w:rsidRPr="005A3B2A">
        <w:rPr>
          <w:rFonts w:hint="eastAsia"/>
        </w:rPr>
        <w:t>証券情報等内閣府令第２条第２項第１号ハ及びニ（対象となる有価証券が特定有価証券である場合には、同項第２号ハ及びニとする。）に掲げる事項に関する情報については、参照情報を参照するべき旨を記載し、参照情報の名称、公表年月日及び参照情報を公表しているホームページのアドレスを記載すること。</w:t>
      </w:r>
    </w:p>
    <w:p w14:paraId="5742D1B1" w14:textId="77777777" w:rsidR="00293302" w:rsidRPr="005A3B2A" w:rsidRDefault="00701C98" w:rsidP="00A34227">
      <w:pPr>
        <w:ind w:firstLineChars="100" w:firstLine="210"/>
      </w:pPr>
      <w:r w:rsidRPr="005A3B2A">
        <w:rPr>
          <w:rFonts w:hint="eastAsia"/>
        </w:rPr>
        <w:t>ｂ　参照情報の補完情報</w:t>
      </w:r>
    </w:p>
    <w:p w14:paraId="39735B01" w14:textId="77777777" w:rsidR="00293302" w:rsidRPr="005A3B2A" w:rsidRDefault="00701C98" w:rsidP="00CA5EEA">
      <w:pPr>
        <w:ind w:leftChars="200" w:left="420" w:firstLineChars="100" w:firstLine="210"/>
      </w:pPr>
      <w:r w:rsidRPr="005A3B2A">
        <w:rPr>
          <w:rFonts w:hint="eastAsia"/>
        </w:rPr>
        <w:t>参照情報としての発行者情報の公表日以後特定証券情報公表日までの間において、当該発行者情報に記載された「事業等のリスク」（対象となる有価証券が特定有価証券である場合には、「投資リスク」とする。）について変更その他の事由が生じた場合には、その旨及びその内容を具体的に、かつ、分りやすく記載すること。また、参照情報としての発行者情報に将来に関する事項が記載されている場合又は新たに将来に関する事項を記載する場合には、当該事項は特定証券情報公表日現在において判断した事項である旨を記載すること。</w:t>
      </w:r>
    </w:p>
    <w:p w14:paraId="1976F7D4"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（２）</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発行者の名称</w:t>
      </w:r>
    </w:p>
    <w:p w14:paraId="040E37EB"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発行者の名称を特定証券情報の公表に用いる言語で記載し、原語名がこれらと異なる場合には、原語名を括弧内に記載すること。また、これらに加えて、英語の表記を括弧内に記載しても差し支えない。</w:t>
      </w:r>
    </w:p>
    <w:p w14:paraId="3083D2D1"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（３）</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代表者の役職氏名</w:t>
      </w:r>
    </w:p>
    <w:p w14:paraId="4C3B685A"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特定証券情報の公表について正当な権限を有する者の役職氏名を記載すること。</w:t>
      </w:r>
    </w:p>
    <w:p w14:paraId="1E1F2907" w14:textId="77777777" w:rsidR="00095BC2" w:rsidRPr="005A3B2A" w:rsidRDefault="00701C9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（４）</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担当Ｊ－Ａｄｖｉｓｅｒの名称</w:t>
      </w:r>
    </w:p>
    <w:p w14:paraId="2C75AD56" w14:textId="2697CA4A"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特例第</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02</w:t>
      </w:r>
      <w:r w:rsidRPr="005A3B2A">
        <w:rPr>
          <w:rFonts w:ascii="ＭＳ 明朝" w:hAnsi="ＭＳ 明朝" w:hint="eastAsia"/>
          <w:color w:val="000000"/>
          <w:spacing w:val="5"/>
          <w:kern w:val="0"/>
          <w:szCs w:val="21"/>
        </w:rPr>
        <w:t>条第１項</w:t>
      </w:r>
      <w:r w:rsidR="00FE22BB" w:rsidRPr="005A3B2A">
        <w:rPr>
          <w:rFonts w:ascii="ＭＳ 明朝" w:hAnsi="ＭＳ 明朝" w:hint="eastAsia"/>
          <w:color w:val="000000"/>
          <w:spacing w:val="5"/>
          <w:kern w:val="0"/>
          <w:szCs w:val="21"/>
        </w:rPr>
        <w:t>の規定</w:t>
      </w:r>
      <w:r w:rsidRPr="005A3B2A">
        <w:rPr>
          <w:rFonts w:ascii="ＭＳ 明朝" w:hAnsi="ＭＳ 明朝" w:hint="eastAsia"/>
          <w:color w:val="000000"/>
          <w:spacing w:val="5"/>
          <w:kern w:val="0"/>
          <w:szCs w:val="21"/>
        </w:rPr>
        <w:t>に基づき選任した</w:t>
      </w:r>
      <w:r w:rsidR="00425401" w:rsidRPr="005A3B2A">
        <w:rPr>
          <w:rFonts w:ascii="ＭＳ 明朝" w:hAnsi="ＭＳ 明朝" w:hint="eastAsia"/>
          <w:color w:val="000000"/>
          <w:spacing w:val="5"/>
          <w:kern w:val="0"/>
          <w:szCs w:val="21"/>
        </w:rPr>
        <w:t>Ｊ－Ａｄｖｉｓｅｒ</w:t>
      </w:r>
      <w:r w:rsidRPr="005A3B2A">
        <w:rPr>
          <w:rFonts w:ascii="ＭＳ 明朝" w:hAnsi="ＭＳ 明朝" w:hint="eastAsia"/>
          <w:color w:val="000000"/>
          <w:spacing w:val="5"/>
          <w:kern w:val="0"/>
          <w:szCs w:val="21"/>
        </w:rPr>
        <w:t>の名称を記載すること。</w:t>
      </w:r>
    </w:p>
    <w:p w14:paraId="39879422" w14:textId="77777777"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（５）</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有価証券の種類</w:t>
      </w:r>
    </w:p>
    <w:p w14:paraId="214AB8AA"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特定証券情報により公表の対象とした特定投資家向け取得勧誘又は特定投資家向け売付け勧誘等</w:t>
      </w:r>
      <w:r w:rsidRPr="005A3B2A">
        <w:rPr>
          <w:rFonts w:ascii="ＭＳ 明朝" w:hAnsi="ＭＳ 明朝" w:hint="eastAsia"/>
          <w:color w:val="000000"/>
          <w:spacing w:val="5"/>
          <w:kern w:val="0"/>
          <w:szCs w:val="21"/>
        </w:rPr>
        <w:lastRenderedPageBreak/>
        <w:t>に係る有価証券の種類を記載すること。当該有価証券がＭＳＣＢ等である場合には、その旨を、当該有価証券の種類と併せて記載すること。</w:t>
      </w:r>
    </w:p>
    <w:p w14:paraId="4A9B2334" w14:textId="77777777"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（６）</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有価証券の発行価額又は売付け価額の総額</w:t>
      </w:r>
    </w:p>
    <w:p w14:paraId="3CA26CBD"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特定証券情報により公表の対象とした特定投資家向け取得勧誘又は特定投資家向け売付け勧誘等ごとに、発行価額の総額又は売付け価額の総額を記載すること。なお、対象となる有価証券が新株予約権証券である場合には、当該新株予約権証券の発行価額又は売付け価額の総額に当該新株予約権証券に係る新株予約権の行使に際して払い込むべき金額の合計額を合算した金額を併せて記載すること。「発行価格」若しくは「売付け価格」を記載しないで特定証券情報を公表する場合又は算式表示により特定証券情報を公表する場合には、特定証券情報の公表日現在におけるこれらの総額の見込額を記載し、その旨を注記すること。</w:t>
      </w:r>
    </w:p>
    <w:p w14:paraId="3E32694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本邦通貨への換算に当たって採用した換算の基準を注記すること。</w:t>
      </w:r>
    </w:p>
    <w:p w14:paraId="2EFC86E1" w14:textId="77777777"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（７）</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取引所金融商品市場等に関する事項</w:t>
      </w:r>
    </w:p>
    <w:p w14:paraId="28CF3C4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Ansi="ＭＳ 明朝" w:hint="eastAsia"/>
          <w:color w:val="000000"/>
          <w:spacing w:val="5"/>
          <w:kern w:val="0"/>
          <w:szCs w:val="21"/>
        </w:rPr>
        <w:t>ａ　特定証券情報の公表日において、対象となる有価証券が取引所金融商品市場（特定取引所金融商品市場を含む。）又はこれと同等の海外の取引所市場に上場されている場合には、当該取引所</w:t>
      </w:r>
      <w:r w:rsidRPr="005A3B2A">
        <w:rPr>
          <w:rFonts w:ascii="ＭＳ 明朝" w:hint="eastAsia"/>
          <w:color w:val="000000"/>
          <w:spacing w:val="5"/>
          <w:kern w:val="0"/>
          <w:szCs w:val="21"/>
        </w:rPr>
        <w:t>金融商品市場又は海外の取引所市場の名称を記載すること。</w:t>
      </w:r>
    </w:p>
    <w:p w14:paraId="3148682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対象となる有価証券について、新規上場前の勧誘等を行う場合には、その旨及び</w:t>
      </w:r>
      <w:r w:rsidRPr="005A3B2A">
        <w:rPr>
          <w:rFonts w:hint="eastAsia"/>
        </w:rPr>
        <w:t>ＴＯＫＹＯ　ＰＲＯ　Ｍａｒｋｅｔ</w:t>
      </w:r>
      <w:r w:rsidRPr="005A3B2A">
        <w:rPr>
          <w:rFonts w:ascii="ＭＳ 明朝" w:hAnsi="ＭＳ 明朝" w:hint="eastAsia"/>
          <w:color w:val="000000"/>
          <w:spacing w:val="5"/>
          <w:kern w:val="0"/>
          <w:szCs w:val="21"/>
        </w:rPr>
        <w:t>への上場予定日（以下「上場予定日」という。）を記載すること。</w:t>
      </w:r>
    </w:p>
    <w:p w14:paraId="41CF88E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特定証券情報の公表日において、対象となる有価証券が店頭売買有価証券として認可金融商品取引業協会に登録されている場合には、当該認可金融商品取引業協会の名称を記載すること。</w:t>
      </w:r>
    </w:p>
    <w:p w14:paraId="51C3509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その他の銘柄で気配相場がある場合には、当該気配相場を記載すること。</w:t>
      </w:r>
    </w:p>
    <w:p w14:paraId="4CF6BE4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振替機関の名称及び住所を記載すること。</w:t>
      </w:r>
    </w:p>
    <w:p w14:paraId="30EF0123" w14:textId="77777777"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（８）</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安定操作に関する事項</w:t>
      </w:r>
    </w:p>
    <w:p w14:paraId="5C0B76E7" w14:textId="133AAC71"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金融商品取引法施行令（以下「令」という。）第２０条第１項に規定する安定操作取引を行うことがある場合には、令第</w:t>
      </w:r>
      <w:r w:rsidR="005024BA">
        <w:rPr>
          <w:rFonts w:ascii="ＭＳ 明朝" w:hAnsi="ＭＳ 明朝" w:hint="eastAsia"/>
          <w:color w:val="000000"/>
          <w:spacing w:val="5"/>
          <w:kern w:val="0"/>
          <w:szCs w:val="21"/>
        </w:rPr>
        <w:t>2</w:t>
      </w:r>
      <w:r w:rsidR="005024BA">
        <w:rPr>
          <w:rFonts w:ascii="ＭＳ 明朝" w:hAnsi="ＭＳ 明朝"/>
          <w:color w:val="000000"/>
          <w:spacing w:val="5"/>
          <w:kern w:val="0"/>
          <w:szCs w:val="21"/>
        </w:rPr>
        <w:t>1</w:t>
      </w:r>
      <w:r w:rsidRPr="005A3B2A">
        <w:rPr>
          <w:rFonts w:ascii="ＭＳ 明朝" w:hAnsi="ＭＳ 明朝" w:hint="eastAsia"/>
          <w:color w:val="000000"/>
          <w:spacing w:val="5"/>
          <w:kern w:val="0"/>
          <w:szCs w:val="21"/>
        </w:rPr>
        <w:t>条各号に掲げる事項（本邦以外の地域において安定操作取引に準ずる取引が行われることがある場合には、これらに準ずる事項）を記載すること。</w:t>
      </w:r>
    </w:p>
    <w:p w14:paraId="3EDD57EE" w14:textId="77777777"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（９）</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公表されるホームページのアドレス</w:t>
      </w:r>
    </w:p>
    <w:p w14:paraId="4C832166"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特定証券等情報及び発行者等情報を公表するホームページのアドレスをすべて記載すること。</w:t>
      </w:r>
    </w:p>
    <w:p w14:paraId="5DA51B06" w14:textId="4C2756CD"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投資者に対する注意事項</w:t>
      </w:r>
    </w:p>
    <w:p w14:paraId="220A8E46"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投資者に対する注意事項として、様式に掲げる事項その他発行者が必要と判断した事項を記載すること。</w:t>
      </w:r>
    </w:p>
    <w:p w14:paraId="0A00C5C9" w14:textId="0AAB0E4D" w:rsidR="00095BC2" w:rsidRPr="005A3B2A" w:rsidRDefault="00215429"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新規発行株式</w:t>
      </w:r>
    </w:p>
    <w:p w14:paraId="5AB065E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新規発行株式の種類ごとに、「記名・無記名の別、額面・無額面の別及び種類」、「発行数」及び「内容」を記載すること。</w:t>
      </w:r>
    </w:p>
    <w:p w14:paraId="3C41CCAC" w14:textId="77777777" w:rsidR="00095BC2" w:rsidRPr="005A3B2A" w:rsidRDefault="00701C98" w:rsidP="003A7EBA">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記名・無記名の別、額面・無額面の別及び種類」の欄には、「記名式額面普通株」のように記載し、額面株式については券面額を付記すること。ただし、内国会社については、記名・無記名の別及び額面・無額面の別の記載を省略することができる。</w:t>
      </w:r>
    </w:p>
    <w:p w14:paraId="4355AB17" w14:textId="77777777" w:rsidR="00797CF6"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「発行数」の欄には、「記名・無記名の別、額面・無額面の別及び種類」の欄の区分に従い発行数を記載すること。</w:t>
      </w:r>
    </w:p>
    <w:p w14:paraId="48916B92" w14:textId="2E079789"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「内容」の欄には、単元株式数を含め、株式の内容を具体的に記載すること。この場合において、会社が種類株式発行会社（会社法第２条第</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3</w:t>
      </w:r>
      <w:r w:rsidRPr="005A3B2A">
        <w:rPr>
          <w:rFonts w:ascii="ＭＳ 明朝" w:hAnsi="ＭＳ 明朝" w:hint="eastAsia"/>
          <w:color w:val="000000"/>
          <w:spacing w:val="5"/>
          <w:kern w:val="0"/>
          <w:szCs w:val="21"/>
        </w:rPr>
        <w:t>号に規定する種類株式発行会社をいう。以下同じ。）であるときは、同法第</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08</w:t>
      </w:r>
      <w:r w:rsidRPr="005A3B2A">
        <w:rPr>
          <w:rFonts w:ascii="ＭＳ 明朝" w:hAnsi="ＭＳ 明朝" w:hint="eastAsia"/>
          <w:color w:val="000000"/>
          <w:spacing w:val="5"/>
          <w:kern w:val="0"/>
          <w:szCs w:val="21"/>
        </w:rPr>
        <w:t>条第１項各号に掲げる事項について定款、株主総会決議又は取締役会決議により定めた内容及び同法第</w:t>
      </w:r>
      <w:r w:rsidR="005024BA">
        <w:rPr>
          <w:rFonts w:ascii="ＭＳ 明朝" w:hAnsi="ＭＳ 明朝" w:hint="eastAsia"/>
          <w:color w:val="000000"/>
          <w:spacing w:val="5"/>
          <w:kern w:val="0"/>
          <w:szCs w:val="21"/>
        </w:rPr>
        <w:t>3</w:t>
      </w:r>
      <w:r w:rsidR="005024BA">
        <w:rPr>
          <w:rFonts w:ascii="ＭＳ 明朝" w:hAnsi="ＭＳ 明朝"/>
          <w:color w:val="000000"/>
          <w:spacing w:val="5"/>
          <w:kern w:val="0"/>
          <w:szCs w:val="21"/>
        </w:rPr>
        <w:t>22</w:t>
      </w:r>
      <w:r w:rsidRPr="005A3B2A">
        <w:rPr>
          <w:rFonts w:ascii="ＭＳ 明朝" w:hAnsi="ＭＳ 明朝" w:hint="eastAsia"/>
          <w:color w:val="000000"/>
          <w:spacing w:val="5"/>
          <w:kern w:val="0"/>
          <w:szCs w:val="21"/>
        </w:rPr>
        <w:t>条第２項に規定する定款の定めの有無を記載すること。なお、会社が会社法第</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07</w:t>
      </w:r>
      <w:r w:rsidRPr="005A3B2A">
        <w:rPr>
          <w:rFonts w:ascii="ＭＳ 明朝" w:hAnsi="ＭＳ 明朝" w:hint="eastAsia"/>
          <w:color w:val="000000"/>
          <w:spacing w:val="5"/>
          <w:kern w:val="0"/>
          <w:szCs w:val="21"/>
        </w:rPr>
        <w:t>条第１項各号に掲げる事項を定めている場合には、その具体的内容を記載すること。</w:t>
      </w:r>
    </w:p>
    <w:p w14:paraId="0DD88E3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欄外には、新株発行を決議した取締役会若しくは株主総会の決議の年月日又は行政庁の認可を受けた年月日を記載すること。一部払込発行の場合には、その決議内容についても記載すること。</w:t>
      </w:r>
    </w:p>
    <w:p w14:paraId="47D3B29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会社が新規発行株式と異なる種類の株式についての定めを定款に定めている場合には、欄外にその旨を記載すること。この場合において、新規発行株式と当該異なる種類の株式の単元株式数又は議決権の有無若しくはその内容に差異があるときは、その旨及びその理由を欄外に記載する</w:t>
      </w:r>
      <w:r w:rsidRPr="005A3B2A">
        <w:rPr>
          <w:rFonts w:ascii="ＭＳ 明朝" w:hAnsi="ＭＳ 明朝" w:hint="eastAsia"/>
          <w:color w:val="000000"/>
          <w:spacing w:val="5"/>
          <w:kern w:val="0"/>
          <w:szCs w:val="21"/>
        </w:rPr>
        <w:lastRenderedPageBreak/>
        <w:t>こと。</w:t>
      </w:r>
    </w:p>
    <w:p w14:paraId="1F76F49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特定証券情報に係る新規発行株式の特定投資家向け取得勧誘と同時に準備金の資本組入れ等による新規株式の発行が行われる場合には、その旨を注記すること。</w:t>
      </w:r>
    </w:p>
    <w:p w14:paraId="3192255D" w14:textId="77777777" w:rsidR="00797CF6"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新規発行株式がＭＳＣＢ等である場合には、「記名・無記名の別、額面・無額面の別及び種類」の欄にその旨を記載すること。また、欄外に、当該ＭＳＣＢ等の特質その他株主の権利の保護を図るために必要な事項を記載すること。</w:t>
      </w:r>
    </w:p>
    <w:p w14:paraId="4EB038D3" w14:textId="77777777" w:rsidR="004A3C05"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ｉ　特定証券情報の対象とした特定投資家向け取得勧誘が自己株式の処分にかかるもの（金融商品取引法第二条に規定する定義に関する内閣府令（以下「定義府令」という。）第９条第１号に定める売付けの申込み又は買付けの申込みの勧誘をいう。）である場合には、その旨を欄外に記載すること。</w:t>
      </w:r>
    </w:p>
    <w:p w14:paraId="5980E0E6" w14:textId="7A58A055"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2</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特定投資家向け取得勧誘の方法</w:t>
      </w:r>
    </w:p>
    <w:p w14:paraId="4040C72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「形態」の欄には、特定投資家向け取得勧誘を株主割当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とそれ以外のものに区分して記載すること。</w:t>
      </w:r>
    </w:p>
    <w:p w14:paraId="1023DBDD" w14:textId="77777777" w:rsidR="00095BC2" w:rsidRPr="005A3B2A" w:rsidRDefault="00701C98" w:rsidP="0021646F">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については割当日、割当比率等を、株主割当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以外のものについては発行者が直接勧誘するものとその他のものに区分しその発行数を、それぞれ欄外に記載すること。なお、株主割当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以外のものの場合であって株主に対し他の者に優先して募入決定を行うときは、その旨、その株数及び優先募入の決定方法等を欄外に記載すること。</w:t>
      </w:r>
    </w:p>
    <w:p w14:paraId="4AB65A7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一部払込発行の場合には、払込金額の総額を「発行価額の総額」の欄に内書きすること。</w:t>
      </w:r>
    </w:p>
    <w:p w14:paraId="50B9756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発行価格」若しくは「資本組入額」を記載しないで特定証券情報を公表する場合又は算式表示により特定証券情報を公表する場合には、「発行価額の総額」又は「資本組入額の総額」は特定証券情報の公表日現在における見込額により記載し、その旨を注記すること。</w:t>
      </w:r>
    </w:p>
    <w:p w14:paraId="75D8BE2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金銭以外の財産を出資の目的とするときは、その旨並びに当該財産の内容及び価額を記載すること。</w:t>
      </w:r>
    </w:p>
    <w:p w14:paraId="17042661" w14:textId="3E9C7B4F"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3</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特定投資家向け取得勧誘の条件</w:t>
      </w:r>
    </w:p>
    <w:p w14:paraId="154117E8" w14:textId="7F8ED711"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発行価格」の欄には、１株の発行価額を記載すること。一部払込発行の場合には、１株の払込金額を「発行価格」の欄に内書きすること。なお、算式表示の場合において、最低発行価額（取締役会等の決議により、当該算式により算出された価額が一定の価額を下回るときには当該一定の価額を１株の発行価額とすることを定めている場合における当該価額）が定められているときには、その旨及びその金額を記載すること。また、取締役会等の決議により、当該算式により算出された価額が最低発行価額を下回る場合において当該新株の発行を中止すること等を定めているときは、その旨を付記すること。最低発行価額を記載しないで特定証券情報を公表するときには、その決定予定時期及び具体的な決定方法を注記すること（</w:t>
      </w:r>
      <w:r w:rsidR="00543CA8"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5</w:t>
      </w:r>
      <w:r w:rsidR="00543CA8"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において新株予約権証券の新株予約権の行使により発行する株式の発行価格を算式表示する場合においても同じ。）。</w:t>
      </w:r>
    </w:p>
    <w:p w14:paraId="7D3EC96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「資本組入額」の欄には、１株の発行価額のうち資本金に組み入れる金額を記載すること。なお、算式表示の場合には、当該算式に基づいて記載すること。</w:t>
      </w:r>
    </w:p>
    <w:p w14:paraId="6CC0DE5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欄外には、申込みの方法、申込証拠金の利息、申込みがない場合の株式の割当てを受ける権利（新株引受権）の消滅、申込みがない株式の処理、申込証拠金の払込金への振替充当、申込みが超過した場合の処理、払込期日の確定の有無その他申込み及び払込みに関し必要な事項を記載すること。</w:t>
      </w:r>
    </w:p>
    <w:p w14:paraId="3E1D8CF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「発行価格」又は「資本組入額」を記載しないで特定証券情報を公表する場合には、これらの決定予定時期及び具体的な決定方法を注記すること。</w:t>
      </w:r>
    </w:p>
    <w:p w14:paraId="0EB49FF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「申込取扱場所」を記載しないで特定証券情報を公表する場合には、その決定予定時期を注記すること。</w:t>
      </w:r>
    </w:p>
    <w:p w14:paraId="426A8DB8" w14:textId="6F8A9126"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4</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株式の引受け</w:t>
      </w:r>
    </w:p>
    <w:p w14:paraId="0CCB996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元引受契約（株主割当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の場合の失権株を引き受けるものを含む。）を締結する金融商品取引業者のうち主たるものが決定していない場合には、元引受契約を締結する予定の金融商品取引業者のうち主たるものを記載すること。</w:t>
      </w:r>
    </w:p>
    <w:p w14:paraId="79C8917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「引受けの条件」の欄には、買取引受け・残額引受け等の別、引受人に支払う手数料等を記載すること。なお、算式表示の場合には、引受人に支払う手数料等は当該算式に基づいて記載する</w:t>
      </w:r>
      <w:r w:rsidRPr="005A3B2A">
        <w:rPr>
          <w:rFonts w:ascii="ＭＳ 明朝" w:hAnsi="ＭＳ 明朝" w:hint="eastAsia"/>
          <w:color w:val="000000"/>
          <w:spacing w:val="5"/>
          <w:kern w:val="0"/>
          <w:szCs w:val="21"/>
        </w:rPr>
        <w:lastRenderedPageBreak/>
        <w:t>こと。</w:t>
      </w:r>
    </w:p>
    <w:p w14:paraId="1E81003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9134A2"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「引受人の氏名又は名称」、「住所」、「引受株式数」又は「引受けの条件」を記載しないで特定証券情報を公表する場合には、これらの決定予定時期を注記すること。</w:t>
      </w:r>
    </w:p>
    <w:p w14:paraId="55F1CED7" w14:textId="7FC72A24"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5024BA">
        <w:rPr>
          <w:rFonts w:ascii="ＭＳ 明朝" w:hAnsi="ＭＳ 明朝" w:hint="eastAsia"/>
          <w:color w:val="000000"/>
          <w:spacing w:val="5"/>
          <w:kern w:val="0"/>
          <w:szCs w:val="21"/>
        </w:rPr>
        <w:t>1</w:t>
      </w:r>
      <w:r w:rsidR="005024BA">
        <w:rPr>
          <w:rFonts w:ascii="ＭＳ 明朝" w:hAnsi="ＭＳ 明朝"/>
          <w:color w:val="000000"/>
          <w:spacing w:val="5"/>
          <w:kern w:val="0"/>
          <w:szCs w:val="21"/>
        </w:rPr>
        <w:t>5</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新規発行新株予約権証券</w:t>
      </w:r>
    </w:p>
    <w:p w14:paraId="3898E2ED"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int="eastAsia"/>
          <w:color w:val="000000"/>
          <w:spacing w:val="5"/>
          <w:kern w:val="0"/>
          <w:szCs w:val="21"/>
        </w:rPr>
        <w:t>ａ　特定証券情報に係る新規発行新株予約権証券について、新株予約権の目的となる株式の種類ごと</w:t>
      </w:r>
      <w:r w:rsidRPr="005A3B2A">
        <w:rPr>
          <w:rFonts w:ascii="ＭＳ 明朝" w:hAnsi="ＭＳ 明朝" w:hint="eastAsia"/>
          <w:color w:val="000000"/>
          <w:spacing w:val="5"/>
          <w:kern w:val="0"/>
          <w:szCs w:val="21"/>
        </w:rPr>
        <w:t>に区分して、発行数、発行価額の総額、発行価格、申込手数料、申込単位、申込期間、申込証拠金、申込取扱場所、割当日、払込期日、払込取扱場所を記載すること。</w:t>
      </w:r>
    </w:p>
    <w:p w14:paraId="5C46694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発行価格を記載しないで特定証券情報を公表する場合には、発行価額の総額は特定証券情報の公表日現在における見込額により記載し、その旨を注記すること。</w:t>
      </w:r>
    </w:p>
    <w:p w14:paraId="14409D3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発行価格は、新株予約権１個の発行価格を記載すること。また、発行価格を記載しないで特定証券情報を公表する場合には、その決定予定時期及び具体的な決定方法を注記すること。</w:t>
      </w:r>
    </w:p>
    <w:p w14:paraId="0DDBD5BF"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申込取扱場所を記載しないで特定証券情報を公表する場合には、その決定予定時期を注記すること。</w:t>
      </w:r>
    </w:p>
    <w:p w14:paraId="45A3AB8C" w14:textId="79C0AE32"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割当日は、会社法第</w:t>
      </w:r>
      <w:r w:rsidR="00FA63E3">
        <w:rPr>
          <w:rFonts w:ascii="ＭＳ 明朝" w:hAnsi="ＭＳ 明朝" w:hint="eastAsia"/>
          <w:color w:val="000000"/>
          <w:spacing w:val="5"/>
          <w:kern w:val="0"/>
          <w:szCs w:val="21"/>
        </w:rPr>
        <w:t>2</w:t>
      </w:r>
      <w:r w:rsidR="00FA63E3">
        <w:rPr>
          <w:rFonts w:ascii="ＭＳ 明朝" w:hAnsi="ＭＳ 明朝"/>
          <w:color w:val="000000"/>
          <w:spacing w:val="5"/>
          <w:kern w:val="0"/>
          <w:szCs w:val="21"/>
        </w:rPr>
        <w:t>38</w:t>
      </w:r>
      <w:r w:rsidRPr="005A3B2A">
        <w:rPr>
          <w:rFonts w:ascii="ＭＳ 明朝" w:hAnsi="ＭＳ 明朝" w:hint="eastAsia"/>
          <w:color w:val="000000"/>
          <w:spacing w:val="5"/>
          <w:kern w:val="0"/>
          <w:szCs w:val="21"/>
        </w:rPr>
        <w:t>条第１項第４号に規定する割当日を記載すること。</w:t>
      </w:r>
    </w:p>
    <w:p w14:paraId="32F8E55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新株予約権証券の発行を決議した取締役会又は株主総会の決議年月日、申込みの方法、申込証拠金の利息、申込証拠金の払込金への振替充当、申込みが超過した場合の処理その他申込み又は払込みに関し必要な事項を記載すること。</w:t>
      </w:r>
    </w:p>
    <w:p w14:paraId="1182048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新株予約権行使の効力の発生及び新株予約権の行使後第１回目の配当、株券の交付方法等新株予約権の行使により発行し、又は移転する株式に関し必要な事項を記載すること。</w:t>
      </w:r>
    </w:p>
    <w:p w14:paraId="43F4A069" w14:textId="43167146"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新株予約権の目的となる株式の種類は、新株予約権の目的となる株式の種類及び内容を、</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1</w:t>
      </w:r>
      <w:r w:rsidR="00543CA8"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のａ及びｄに準じて記載すること。</w:t>
      </w:r>
    </w:p>
    <w:p w14:paraId="1ABAAF2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ｉ　新株予約権の行使により株式を発行する場合の株式の発行価格及び資本組入額は、新株予約権の行使により株式を発行する場合の株式１株の発行価格及び資本組入額を記載すること。なお、新株予約権の行使により株式を発行する場合の株式の発行価格について算式表示を行う場合には、資本組入額は当該算式に基づいて記載すること。</w:t>
      </w:r>
    </w:p>
    <w:p w14:paraId="06DEC1F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ｊ　新株予約権の行使により株式を発行する場合の株式の発行価格及び資本組入額又は新株予約権の行使請求の受付場所、取次場所及び払込取扱場所を記載しないで特定証券情報を公表する場合には、これらの事項の決定予定時期及び具体的な決定方法を注記すること。</w:t>
      </w:r>
    </w:p>
    <w:p w14:paraId="2AC4D7AF" w14:textId="3C4B1F11"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ｋ　自己新株予約権の取得の事由及び取得の条件は、会社法第</w:t>
      </w:r>
      <w:r w:rsidR="00FA63E3">
        <w:rPr>
          <w:rFonts w:ascii="ＭＳ 明朝" w:hAnsi="ＭＳ 明朝" w:hint="eastAsia"/>
          <w:color w:val="000000"/>
          <w:spacing w:val="5"/>
          <w:kern w:val="0"/>
          <w:szCs w:val="21"/>
        </w:rPr>
        <w:t>2</w:t>
      </w:r>
      <w:r w:rsidR="00FA63E3">
        <w:rPr>
          <w:rFonts w:ascii="ＭＳ 明朝" w:hAnsi="ＭＳ 明朝"/>
          <w:color w:val="000000"/>
          <w:spacing w:val="5"/>
          <w:kern w:val="0"/>
          <w:szCs w:val="21"/>
        </w:rPr>
        <w:t>36</w:t>
      </w:r>
      <w:r w:rsidRPr="005A3B2A">
        <w:rPr>
          <w:rFonts w:ascii="ＭＳ 明朝" w:hAnsi="ＭＳ 明朝" w:hint="eastAsia"/>
          <w:color w:val="000000"/>
          <w:spacing w:val="5"/>
          <w:kern w:val="0"/>
          <w:szCs w:val="21"/>
        </w:rPr>
        <w:t>条第１項第７号に規定する事項を記載すること。</w:t>
      </w:r>
    </w:p>
    <w:p w14:paraId="5C93271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ｌ　代用払込みに関する事項は、金銭以外の財産を新株予約権の行使の際に出資の目的とするときは、その旨並びに当該財産の内容及び価額を記載すること。</w:t>
      </w:r>
    </w:p>
    <w:p w14:paraId="144EB6DB" w14:textId="5F6C9538"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ｍ　組織再編成行為に伴う新株予約権の交付に関する事項は、会社法第</w:t>
      </w:r>
      <w:r w:rsidR="00FA63E3">
        <w:rPr>
          <w:rFonts w:ascii="ＭＳ 明朝" w:hAnsi="ＭＳ 明朝" w:hint="eastAsia"/>
          <w:color w:val="000000"/>
          <w:spacing w:val="5"/>
          <w:kern w:val="0"/>
          <w:szCs w:val="21"/>
        </w:rPr>
        <w:t>2</w:t>
      </w:r>
      <w:r w:rsidR="00FA63E3">
        <w:rPr>
          <w:rFonts w:ascii="ＭＳ 明朝" w:hAnsi="ＭＳ 明朝"/>
          <w:color w:val="000000"/>
          <w:spacing w:val="5"/>
          <w:kern w:val="0"/>
          <w:szCs w:val="21"/>
        </w:rPr>
        <w:t>36</w:t>
      </w:r>
      <w:r w:rsidRPr="005A3B2A">
        <w:rPr>
          <w:rFonts w:ascii="ＭＳ 明朝" w:hAnsi="ＭＳ 明朝" w:hint="eastAsia"/>
          <w:color w:val="000000"/>
          <w:spacing w:val="5"/>
          <w:kern w:val="0"/>
          <w:szCs w:val="21"/>
        </w:rPr>
        <w:t>条第１項第８号に規定する事項を記載すること。</w:t>
      </w:r>
    </w:p>
    <w:p w14:paraId="2AC9B6D1" w14:textId="0942A928"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ｎ　財務及び事業の方針の決定を支配する者の在り方に関する基本方針（以下「基本方針」という。）を定めている会社については、基本方針に照らして不適切な者によって当該会社の財務及び事業の方針の決定が支配されることを防止するための取組み（いわゆる</w:t>
      </w:r>
      <w:r w:rsidR="005710B1">
        <w:rPr>
          <w:rFonts w:ascii="ＭＳ 明朝" w:hAnsi="ＭＳ 明朝" w:hint="eastAsia"/>
          <w:color w:val="000000"/>
          <w:spacing w:val="5"/>
          <w:kern w:val="0"/>
          <w:szCs w:val="21"/>
        </w:rPr>
        <w:t>買収への対応方針</w:t>
      </w:r>
      <w:r w:rsidRPr="005A3B2A">
        <w:rPr>
          <w:rFonts w:ascii="ＭＳ 明朝" w:hAnsi="ＭＳ 明朝" w:hint="eastAsia"/>
          <w:color w:val="000000"/>
          <w:spacing w:val="5"/>
          <w:kern w:val="0"/>
          <w:szCs w:val="21"/>
        </w:rPr>
        <w:t>）の一環として、新株予約権証券を発行する場合はその旨を欄外に記載すること。</w:t>
      </w:r>
    </w:p>
    <w:p w14:paraId="17773FCD" w14:textId="047C8C5F" w:rsidR="00095BC2" w:rsidRPr="005A3B2A" w:rsidRDefault="00701C98" w:rsidP="003A7EBA">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ｏ　新株予約権証券の引受けについては、</w:t>
      </w:r>
      <w:r w:rsidR="003A7EBA" w:rsidRPr="005A3B2A">
        <w:rPr>
          <w:rFonts w:ascii="ＭＳ 明朝" w:hAnsi="ＭＳ 明朝" w:hint="eastAsia"/>
          <w:color w:val="000000"/>
          <w:spacing w:val="5"/>
          <w:kern w:val="0"/>
          <w:szCs w:val="21"/>
        </w:rPr>
        <w:t>前</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4</w:t>
      </w:r>
      <w:r w:rsidR="00543CA8"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に準じて記載すること。</w:t>
      </w:r>
    </w:p>
    <w:p w14:paraId="54D76713" w14:textId="4D957F1E" w:rsidR="00BA1603"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ｐ　新株予約権証券がＭＳＣＢ等である場合には、</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1</w:t>
      </w:r>
      <w:r w:rsidR="00543CA8" w:rsidRPr="005A3B2A">
        <w:rPr>
          <w:rFonts w:ascii="ＭＳ 明朝" w:hAnsi="ＭＳ 明朝" w:hint="eastAsia"/>
          <w:color w:val="000000"/>
          <w:spacing w:val="5"/>
          <w:kern w:val="0"/>
          <w:szCs w:val="21"/>
        </w:rPr>
        <w:t>）</w:t>
      </w:r>
      <w:r w:rsidR="00947BAA" w:rsidRPr="005A3B2A">
        <w:rPr>
          <w:rFonts w:ascii="ＭＳ 明朝" w:hAnsi="ＭＳ 明朝" w:hint="eastAsia"/>
          <w:color w:val="000000"/>
          <w:spacing w:val="5"/>
          <w:kern w:val="0"/>
          <w:szCs w:val="21"/>
        </w:rPr>
        <w:t>の</w:t>
      </w:r>
      <w:r w:rsidRPr="005A3B2A">
        <w:rPr>
          <w:rFonts w:ascii="ＭＳ 明朝" w:hAnsi="ＭＳ 明朝" w:hint="eastAsia"/>
          <w:color w:val="000000"/>
          <w:spacing w:val="5"/>
          <w:kern w:val="0"/>
          <w:szCs w:val="21"/>
        </w:rPr>
        <w:t>ｈに準じて記載すること。</w:t>
      </w:r>
    </w:p>
    <w:p w14:paraId="669A284E" w14:textId="3B362542"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6</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新規発行預託証券及び新規発行有価証券信託受益証券</w:t>
      </w:r>
    </w:p>
    <w:p w14:paraId="4309217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特定証券情報に係る新規発行預託証券及び新規発行有価証券信託受益証券について、銘柄、発行価額の総額、発行価格、利率、申込期間、申込証拠金、申込取扱場所、払込期日、権利の内容、権利行使請求の方法・条件、決済の方法、取得格付等を記載すること。</w:t>
      </w:r>
    </w:p>
    <w:p w14:paraId="50557FA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発行価格を記載しないで特定証券情報を公表する場合には、発行価額の総額は特定証券情報の公表日現在における見込額により記載し、その旨を注記すること。</w:t>
      </w:r>
    </w:p>
    <w:p w14:paraId="7B0E6CE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発行価格を記載しないで特定証券情報を公表する場合には、その決定予定時期及び具体的な決定方法を注記すること。</w:t>
      </w:r>
    </w:p>
    <w:p w14:paraId="7374A7D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申込取扱場所を記載しないで特定証券情報を公表する場合には、その決定予定時期を注記する</w:t>
      </w:r>
      <w:r w:rsidRPr="005A3B2A">
        <w:rPr>
          <w:rFonts w:ascii="ＭＳ 明朝" w:hAnsi="ＭＳ 明朝" w:hint="eastAsia"/>
          <w:color w:val="000000"/>
          <w:spacing w:val="5"/>
          <w:kern w:val="0"/>
          <w:szCs w:val="21"/>
        </w:rPr>
        <w:lastRenderedPageBreak/>
        <w:t>こと。</w:t>
      </w:r>
    </w:p>
    <w:p w14:paraId="5D57DFB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当該預託証券及び有価証券信託受益証券に表示される権利に係る有価証券の内容について具体的に記載すること。</w:t>
      </w:r>
    </w:p>
    <w:p w14:paraId="0F2E25A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当該預託証券及び有価証券信託受益証券の発行の仕組みについて、明瞭に記載すること。</w:t>
      </w:r>
    </w:p>
    <w:p w14:paraId="78675E0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その他の事項で、当該預託証券及び有価証券信託受益証券に係る権利につき投資者の判断に重要な影響を及ぼす可能性のある事項を記載すること。</w:t>
      </w:r>
    </w:p>
    <w:p w14:paraId="308EC44D" w14:textId="30F68E20"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新規発行預託証券及び新規発行有価証券信託受益証券の引受けについては、</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4</w:t>
      </w:r>
      <w:r w:rsidR="00543CA8"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に準じて記載すること。</w:t>
      </w:r>
    </w:p>
    <w:p w14:paraId="700D99C2" w14:textId="2BF85711"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7</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新規発行等による手取金の額</w:t>
      </w:r>
    </w:p>
    <w:p w14:paraId="54D094DF"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価格」を記載しないで特定証券情報を公表する場合又は算式表示により特定証券情報を公表する場合には、「払込金額の総額」は特定証券情報の公表日現在における見込額を記載し、その旨を注記すること。</w:t>
      </w:r>
    </w:p>
    <w:p w14:paraId="60EC105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「発行諸費用の概算額」の欄には、発行者が負担すべき発行諸費用の総額を記載すること。</w:t>
      </w:r>
    </w:p>
    <w:p w14:paraId="5B3BD7EF" w14:textId="64DA4A85"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8</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新規発行等の理由及び手取金の使途</w:t>
      </w:r>
    </w:p>
    <w:p w14:paraId="21D7CF1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新規発行等の理由として資金調達以外の理由がある場合には、その理由を記載すること。</w:t>
      </w:r>
    </w:p>
    <w:p w14:paraId="6F310C2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者が取得する手取金の使途を設備資金、運転資金、借入金返済、有価証券の取得、関係会社に対する出資又は融資等に区分し、手取金の総額並びにその使途の区分ごとの内容、金額及び支出予定時期を具体的に記載すること。</w:t>
      </w:r>
    </w:p>
    <w:p w14:paraId="47AB5F9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当該手取金を事業の買収に充てる場合には、その事業の内容及び財産について概要を説明すること。</w:t>
      </w:r>
    </w:p>
    <w:p w14:paraId="147E618C" w14:textId="2DBC7485"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9</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売付け有価証券</w:t>
      </w:r>
    </w:p>
    <w:p w14:paraId="4F70F4D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額面株式については、「売付け株式」の「記名・無記名の別、額面・無額面の別及び種類」の欄に券面額を付記すること。ただし、内国会社については、記名・無記名の別及び額面・無額面の別の記載を省略することができる。</w:t>
      </w:r>
    </w:p>
    <w:p w14:paraId="3B6E237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売付け価格」を記載しないで特定証券情報を公表する場合又は算式表示により特定証券情報を公表する場合には、「売付け価額の総額」は特定証券情報の公表日現在における見込額により記載し、その旨を注記すること。</w:t>
      </w:r>
    </w:p>
    <w:p w14:paraId="0B54598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売付けに係る有価証券の所有者が２人以上ある場合には、「売付け株式」「売付け新株予約権証券」又は「売付け預託証券及び売付け有価証券信託受益証券」について所有者別に記載すること。</w:t>
      </w:r>
    </w:p>
    <w:p w14:paraId="3DFACE08" w14:textId="4FC3256F"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「売付け新株予約権証券」の「新株予約権の内容等」は、</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5</w:t>
      </w:r>
      <w:r w:rsidR="00543CA8"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に準じて記載すること。</w:t>
      </w:r>
    </w:p>
    <w:p w14:paraId="59BEE1C5" w14:textId="1155F723"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「売付け預託証券及び売付け有価証券信託受益証券」の「預託証券及び有価証券信託受益証券」の内容等」は、</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6</w:t>
      </w:r>
      <w:r w:rsidR="00543CA8"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に準じて記載すること。</w:t>
      </w:r>
    </w:p>
    <w:p w14:paraId="0AE82CBE" w14:textId="5129A3BE" w:rsidR="00095BC2" w:rsidRPr="005A3B2A" w:rsidRDefault="00543CA8"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2</w:t>
      </w:r>
      <w:r w:rsidR="00FA63E3">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売付けの条件</w:t>
      </w:r>
    </w:p>
    <w:p w14:paraId="0809374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売付け価格」の欄には、株式については１株の売付け価額を、新株予約権証券については新株予約権１個の売付け価額を、売付け預託証券及び売付け有価証券信託受益証券については１口の売付け価額を記載すること。</w:t>
      </w:r>
    </w:p>
    <w:p w14:paraId="6499CEB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「売付けの委託契約の内容」の欄には、売付けの委託手数料の額、売付け残が生じた場合の処理等について記載すること。なお、算式表示の場合には、委託手数料の額は当該算式に基づいて記載すること。</w:t>
      </w:r>
    </w:p>
    <w:p w14:paraId="7B9B55D5"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株式受渡期日その他売付けの手続上必要な事項を欄外に記載すること。</w:t>
      </w:r>
    </w:p>
    <w:p w14:paraId="1138BE0C"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元引受契約を締結する金融商品取引業者のうち主たるものが決定していない場合には、元引受契約を締結する予定の金融商品取引業者のうち主たるものを記載すること。</w:t>
      </w:r>
    </w:p>
    <w:p w14:paraId="48DF9AF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「売付けの委託を受けた者の住所及び氏名又は名称」を記載しないで特定証券情報を公表する場合には、その決定予定時期を注記すること。</w:t>
      </w:r>
    </w:p>
    <w:p w14:paraId="4548CFF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「売付け価格」又は「申込受付場所」を記載しないで特定証券情報を公表する場合には、これらの事項の決定予定時期を注記すること。</w:t>
      </w:r>
    </w:p>
    <w:p w14:paraId="155E4511" w14:textId="52A2465F" w:rsidR="008C3C60"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売付け有価証券がＭＳＣＢ等である場合には、</w:t>
      </w:r>
      <w:r w:rsidR="00543CA8"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1</w:t>
      </w:r>
      <w:r w:rsidR="00FA63E3">
        <w:rPr>
          <w:rFonts w:ascii="ＭＳ 明朝" w:hAnsi="ＭＳ 明朝"/>
          <w:color w:val="000000"/>
          <w:spacing w:val="5"/>
          <w:kern w:val="0"/>
          <w:szCs w:val="21"/>
        </w:rPr>
        <w:t>1</w:t>
      </w:r>
      <w:r w:rsidR="00543CA8" w:rsidRPr="005A3B2A">
        <w:rPr>
          <w:rFonts w:ascii="ＭＳ 明朝" w:hAnsi="ＭＳ 明朝" w:hint="eastAsia"/>
          <w:color w:val="000000"/>
          <w:spacing w:val="5"/>
          <w:kern w:val="0"/>
          <w:szCs w:val="21"/>
        </w:rPr>
        <w:t>）</w:t>
      </w:r>
      <w:r w:rsidR="00947BAA" w:rsidRPr="005A3B2A">
        <w:rPr>
          <w:rFonts w:ascii="ＭＳ 明朝" w:hAnsi="ＭＳ 明朝" w:hint="eastAsia"/>
          <w:color w:val="000000"/>
          <w:spacing w:val="5"/>
          <w:kern w:val="0"/>
          <w:szCs w:val="21"/>
        </w:rPr>
        <w:t>の</w:t>
      </w:r>
      <w:r w:rsidRPr="005A3B2A">
        <w:rPr>
          <w:rFonts w:ascii="ＭＳ 明朝" w:hAnsi="ＭＳ 明朝" w:hint="eastAsia"/>
          <w:color w:val="000000"/>
          <w:spacing w:val="5"/>
          <w:kern w:val="0"/>
          <w:szCs w:val="21"/>
        </w:rPr>
        <w:t>ｈに準じて記載すること。</w:t>
      </w:r>
    </w:p>
    <w:p w14:paraId="5C8C61F5" w14:textId="613823D8"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FA63E3">
        <w:rPr>
          <w:rFonts w:ascii="ＭＳ 明朝" w:hAnsi="ＭＳ 明朝" w:hint="eastAsia"/>
          <w:color w:val="000000"/>
          <w:spacing w:val="5"/>
          <w:kern w:val="0"/>
          <w:szCs w:val="21"/>
        </w:rPr>
        <w:t>2</w:t>
      </w:r>
      <w:r w:rsidR="00FA63E3">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－２）</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第三者割当の場合の特記事項</w:t>
      </w:r>
    </w:p>
    <w:p w14:paraId="1096EA78" w14:textId="77777777" w:rsidR="0039240B"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第三者割当の方法により、株券又は新株予約権証券の特定投資家向け取得勧誘又は特定投資家向け売付け勧誘等を行う場合に記載すること。なお、一定の日において株主名簿に記載され、又は記録されている株主に対して行われる株券又は新株予約権証券の特定投資家向け取得勧誘又は特定投資家向け売付け勧誘等のうち、その発行の態様から、当該株券又は新株予約権証券を特定の株主が取得するものと考えられるもの（例えば、特定の株主のみが当該株券又は新株予約権証券の特定投資家向け取得勧誘又は特定投資家向け売付け勧誘等に応じることになると考えられる発行価格その他の条件を設定しようとするもの）を行う場合には、当該特定投資家向け取得勧誘又は特定投資家向け売付け勧誘等を第三者割当の方法により行うものとみなして記載すること。</w:t>
      </w:r>
    </w:p>
    <w:p w14:paraId="08ADB7BE" w14:textId="7D367E53"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－３）</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割当予定先の状況</w:t>
      </w:r>
    </w:p>
    <w:p w14:paraId="0B6EA5B4" w14:textId="77777777" w:rsidR="0039240B"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次のａからｇまでに掲げる事項について、割当予定先（第三者割当により発行者が割当を予定している者をいう。）ごとに当該ａからｇまでに定めるところにより記載すること。</w:t>
      </w:r>
    </w:p>
    <w:p w14:paraId="2ED7AE47" w14:textId="77777777" w:rsidR="00F769CF"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割当予定先の概要</w:t>
      </w:r>
    </w:p>
    <w:p w14:paraId="2345A300" w14:textId="77777777" w:rsidR="0039240B" w:rsidRPr="005A3B2A" w:rsidRDefault="00701C98" w:rsidP="0021646F">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次の（ａ）から（ｅ）までに掲げる割当予定先の区分に応じ、当該（ａ）から（ｅ）までに定める事項を記載すること。（ｅ）に定める事項については可能な範囲で記載すること。</w:t>
      </w:r>
    </w:p>
    <w:p w14:paraId="418AFC3C" w14:textId="77777777" w:rsidR="0039240B" w:rsidRPr="005A3B2A" w:rsidRDefault="00701C98" w:rsidP="00706592">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個人　氏名、住所及び職業の内容</w:t>
      </w:r>
    </w:p>
    <w:p w14:paraId="0BFB5D58" w14:textId="5D600D7D" w:rsidR="00F769CF"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有価証券報告書提出会社　名称、本店の所在地及び特定証券情報の公表日において既に提出されている当該割当予定先の直近の有価証券報告書（当該有価証券報告書の提出後に提出された半期報告書を含む。）の提出日</w:t>
      </w:r>
    </w:p>
    <w:p w14:paraId="4538C0C0" w14:textId="77777777" w:rsidR="00FF7955" w:rsidRPr="005A3B2A" w:rsidRDefault="00701C98" w:rsidP="003A7EBA">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発行者情報公表会社（</w:t>
      </w:r>
      <w:r w:rsidR="003A7EBA"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（ｂ）に該当するものを除く。）　名称、本店の所在地及び特定証券情報の公表日において既に公表されている当該割当予定先の直近の連結会計年度に係る発行者情報（当該発行者情報の公表後に公表された連結中間会計年度に係る発行者情報を含む。）の公表日並びに発行者情報を公表している割当予定先のホームページのアドレス</w:t>
      </w:r>
    </w:p>
    <w:p w14:paraId="2D47600A" w14:textId="77777777" w:rsidR="0039240B" w:rsidRPr="005A3B2A" w:rsidRDefault="00701C98" w:rsidP="003A7EBA">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（ｂ）及び</w:t>
      </w:r>
      <w:r w:rsidR="003A7EBA"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（ｃ）のいずれにも該当しない法人　名称、本店の所在地、国内の主たる事務所の責任者の氏名及び連絡先（割当予定先が非居住者の場合に限る。）、代表者の役職及び氏名、資本金、事業の内容並びに主たる出資者及びその出資比率</w:t>
      </w:r>
    </w:p>
    <w:p w14:paraId="263C34C1" w14:textId="77777777" w:rsidR="00087FB7" w:rsidRPr="005A3B2A" w:rsidRDefault="00701C98" w:rsidP="003A7EBA">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（ｂ）から</w:t>
      </w:r>
      <w:r w:rsidR="003A7EBA"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（ｄ）までのいずれにも該当しない団体　名称、所在地、国内の主たる事務所の責任者の氏名及び連絡先（割当予定先が非居住者の場合に限る。）、出資額、組成目的、主たる出資者及びその出資比率並びにその業務執行組合員又はこれに類する者（以下「業務執行組合員等」という。）に関する事項（（ａ）から</w:t>
      </w:r>
      <w:r w:rsidR="00270F45" w:rsidRPr="005A3B2A">
        <w:rPr>
          <w:rFonts w:ascii="ＭＳ 明朝" w:hAnsi="ＭＳ 明朝" w:hint="eastAsia"/>
          <w:color w:val="000000"/>
          <w:spacing w:val="5"/>
          <w:kern w:val="0"/>
          <w:szCs w:val="21"/>
        </w:rPr>
        <w:t>この</w:t>
      </w:r>
      <w:r w:rsidRPr="005A3B2A">
        <w:rPr>
          <w:rFonts w:ascii="ＭＳ 明朝" w:hAnsi="ＭＳ 明朝" w:hint="eastAsia"/>
          <w:color w:val="000000"/>
          <w:spacing w:val="5"/>
          <w:kern w:val="0"/>
          <w:szCs w:val="21"/>
        </w:rPr>
        <w:t>（ｅ）までに掲げる当該業務執行組合員等の区分に応じ、当該（ａ）から</w:t>
      </w:r>
      <w:r w:rsidR="00270F45" w:rsidRPr="005A3B2A">
        <w:rPr>
          <w:rFonts w:ascii="ＭＳ 明朝" w:hAnsi="ＭＳ 明朝" w:hint="eastAsia"/>
          <w:color w:val="000000"/>
          <w:spacing w:val="5"/>
          <w:kern w:val="0"/>
          <w:szCs w:val="21"/>
        </w:rPr>
        <w:t>この</w:t>
      </w:r>
      <w:r w:rsidRPr="005A3B2A">
        <w:rPr>
          <w:rFonts w:ascii="ＭＳ 明朝" w:hAnsi="ＭＳ 明朝" w:hint="eastAsia"/>
          <w:color w:val="000000"/>
          <w:spacing w:val="5"/>
          <w:kern w:val="0"/>
          <w:szCs w:val="21"/>
        </w:rPr>
        <w:t>（ｅ）までに定める事項とする。）</w:t>
      </w:r>
    </w:p>
    <w:p w14:paraId="6EC090C6" w14:textId="77777777" w:rsidR="0039240B" w:rsidRPr="005A3B2A" w:rsidRDefault="00701C98" w:rsidP="00706592">
      <w:pPr>
        <w:autoSpaceDE w:val="0"/>
        <w:autoSpaceDN w:val="0"/>
        <w:adjustRightInd w:val="0"/>
        <w:spacing w:line="296" w:lineRule="atLeast"/>
        <w:ind w:leftChars="315" w:left="661"/>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なお、割当予定先又は業務執行組合員等が個人である場合における住所の記載にあたっては、市町村（政令指定都市にあっては区）程度の記載で差し支えない。</w:t>
      </w:r>
    </w:p>
    <w:p w14:paraId="6C7EF2C3" w14:textId="77777777" w:rsidR="00087FB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発行者と割当予定先との間の関係</w:t>
      </w:r>
    </w:p>
    <w:p w14:paraId="5D342656" w14:textId="77777777" w:rsidR="0039240B" w:rsidRPr="005A3B2A" w:rsidRDefault="00701C98" w:rsidP="0021646F">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者と割当予定先との間に出資、人事、資金、技術又は取引等において重要な関係がある場合には、その内容を具体的に記載すること。また、割当予定先が組合その他の団体であって、その業務執行組合員等と発行者との間に出資、人事、資金、技術又は取引等において重要な関係がある場合には、その具体的な内容を併せて記載すること。</w:t>
      </w:r>
    </w:p>
    <w:p w14:paraId="34AFA90E" w14:textId="77777777" w:rsidR="00087FB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割当予定先の選定理由</w:t>
      </w:r>
    </w:p>
    <w:p w14:paraId="51F54292" w14:textId="77777777" w:rsidR="00FC39CE" w:rsidRPr="005A3B2A" w:rsidRDefault="00701C98" w:rsidP="00CA5EEA">
      <w:pPr>
        <w:autoSpaceDE w:val="0"/>
        <w:autoSpaceDN w:val="0"/>
        <w:adjustRightInd w:val="0"/>
        <w:spacing w:line="296" w:lineRule="atLeast"/>
        <w:ind w:firstLineChars="300" w:firstLine="66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割当予定先を選定した理由及び経緯を具体的に記載すること。</w:t>
      </w:r>
    </w:p>
    <w:p w14:paraId="4907B5A1" w14:textId="77777777" w:rsidR="00087FB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割り当てようとする株式の数</w:t>
      </w:r>
    </w:p>
    <w:p w14:paraId="47CFAC1E" w14:textId="77777777" w:rsidR="0039240B" w:rsidRPr="005A3B2A" w:rsidRDefault="00701C98" w:rsidP="00CA5EEA">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この特定証券情報に係る第三者割当により割り当てられる株式又は新株予約権の目的である株式の数を記載すること。</w:t>
      </w:r>
    </w:p>
    <w:p w14:paraId="050AD172" w14:textId="77777777" w:rsidR="00FA2DD9" w:rsidRPr="005A3B2A" w:rsidRDefault="00701C98" w:rsidP="00A34227">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ｅ　株券又は新株予約権証券の保有方針</w:t>
      </w:r>
    </w:p>
    <w:p w14:paraId="0B11AE07" w14:textId="77777777" w:rsidR="0039240B" w:rsidRPr="005A3B2A" w:rsidRDefault="00701C98" w:rsidP="0021646F">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この特定証券情報に係る第三者割当に係る株券又は新株予約権証券について、割当予定先による保有方針を確認した場合は、その内容を記載すること。</w:t>
      </w:r>
    </w:p>
    <w:p w14:paraId="404DEB14" w14:textId="77777777" w:rsidR="004A690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払込みに要する資金等の状況</w:t>
      </w:r>
    </w:p>
    <w:p w14:paraId="08404260" w14:textId="77777777" w:rsidR="0039240B" w:rsidRPr="005A3B2A" w:rsidRDefault="00701C98" w:rsidP="0021646F">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割当予定先がこの特定証券情報に係る第三者割当に対する払込みに要する資金又は財産を保有することを確認した結果及びその確認の方法を具体的に記載すること。</w:t>
      </w:r>
    </w:p>
    <w:p w14:paraId="243F03C4" w14:textId="77777777" w:rsidR="004A6907"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割当予定先の実態</w:t>
      </w:r>
    </w:p>
    <w:p w14:paraId="20803419" w14:textId="77777777" w:rsidR="0039240B" w:rsidRPr="005A3B2A" w:rsidRDefault="00701C98" w:rsidP="0021646F">
      <w:pPr>
        <w:autoSpaceDE w:val="0"/>
        <w:autoSpaceDN w:val="0"/>
        <w:adjustRightInd w:val="0"/>
        <w:spacing w:line="296" w:lineRule="atLeast"/>
        <w:ind w:leftChars="210" w:left="441"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割当予定先が保有することとなる発行者の株券又は新株予約権証券について、株主として権利行使を行う権限若しくはその指図権限又は投資権限を実質的に有する者が存在する場合には、その旨及びこれらの権限の内容を具体的に記載すること。また、割当予定先が暴力若しくは威力を用い、又は詐欺その他の犯罪行為を行うことにより経済的利益を享受しようとする個人、法人その他の団体（以下このｇにおいて「特定団体等」という。）であるか否か、及び割当予定先が特定団体等と何らかの関係を有しているか否かについて記載するとともに、その確認方法を具体的に記載すること。</w:t>
      </w:r>
    </w:p>
    <w:p w14:paraId="715B57E7" w14:textId="187D8FB4" w:rsidR="00462C2E"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－４）</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株券又は新株予約権証券の継続所有</w:t>
      </w:r>
    </w:p>
    <w:p w14:paraId="58483B4B" w14:textId="77777777" w:rsidR="00462C2E"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この特定証券情報に係る第三者割当に係る株券又は新株予約権証券について、割当予定先にその継続所有を確約させる場合には、その旨及びその内容を記載すること。</w:t>
      </w:r>
    </w:p>
    <w:p w14:paraId="6617882E" w14:textId="34989341"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－５）</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発行条件に関する事項</w:t>
      </w:r>
    </w:p>
    <w:p w14:paraId="2FD0480B" w14:textId="77777777" w:rsidR="0039240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発行価格の算定根拠及び発行条件の合理性に関する考え方を具体的に記載すること。</w:t>
      </w:r>
    </w:p>
    <w:p w14:paraId="6468A715" w14:textId="77777777" w:rsidR="0039240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この特定証券情報に係る第三者割当による有価証券の発行（以下このｂにおいて「当該発行」という。）が会社法に定める特に有利な金額又は特に有利な条件による発行（以下このｂにおいて「有利発行」という。）に該当するものと判断した場合には、その理由及び判断の過程並びに当該発行を有利発行により行う理由を具体的に記載すること。また、当該発行が有利発行に該当しないものと判断した場合には、その理由、判断の過程及び当該発行に係る適法性に関して監査役が表明する意見又は当該判断の参考にした第三者による評価があればその内容を記載すること。</w:t>
      </w:r>
    </w:p>
    <w:p w14:paraId="1DDECFB6" w14:textId="2360970E"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－６）</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大規模な第三者割当に関する事項</w:t>
      </w:r>
    </w:p>
    <w:p w14:paraId="07D32EFF" w14:textId="77777777" w:rsidR="0039240B"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この特定証券情報に係る第三者割当により次のａからｃまでのいずれかに掲げる場合に該当することとなる場合には、その旨及びその理由を記載すること。なお、議決権の数の算出に当たっては、算定の基礎となる株式の数が公表日後のいずれか一の日の市場価額その他の指標に基づき決定される場合には、公表日又はその前日のいずれかの日の市場価額その他の指標に基づいて計算すること。</w:t>
      </w:r>
    </w:p>
    <w:p w14:paraId="4BBE90C0" w14:textId="49021F61" w:rsidR="0039240B" w:rsidRPr="005A3B2A" w:rsidRDefault="00701C98" w:rsidP="003B1ADF">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第三者割当により割り当てられる株式又は新株予約権の目的である株式に係る議決権の数（当該議決権の数に比して、当該株式又は当該新株予約権の取得と引換えに交付される株式又は新株予約権（社債に付されているものを含む。以下この（</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－６）及び</w:t>
      </w:r>
      <w:r w:rsidR="003B1ADF" w:rsidRPr="005A3B2A">
        <w:rPr>
          <w:rFonts w:ascii="ＭＳ 明朝" w:hAnsi="ＭＳ 明朝" w:hint="eastAsia"/>
          <w:color w:val="000000"/>
          <w:spacing w:val="5"/>
          <w:kern w:val="0"/>
          <w:szCs w:val="21"/>
        </w:rPr>
        <w:t>次</w:t>
      </w: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－７）において「株式等」という。）に係る議決権の数が大きい場合には、当該議決権の数のうち最も大きい数をいい、以下この（</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－６）及び</w:t>
      </w:r>
      <w:r w:rsidR="003B1ADF" w:rsidRPr="005A3B2A">
        <w:rPr>
          <w:rFonts w:ascii="ＭＳ 明朝" w:hAnsi="ＭＳ 明朝" w:hint="eastAsia"/>
          <w:color w:val="000000"/>
          <w:spacing w:val="5"/>
          <w:kern w:val="0"/>
          <w:szCs w:val="21"/>
        </w:rPr>
        <w:t>次</w:t>
      </w: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７）において「割当議決権数」という。）（この特定証券情報に係る株式又は新株予約権の取得勧誘等と並行して行われており、又はこの特定証券情報の提出日前６月以内に行われた第三者割当がある場合には、割当議決権数に準じて算出した当該第三者割当により割り当てられ、又は割り当てられた株式等に係る議決権の数（当該第三者割当以後に株式分割が行われた場合にあっては当該株式分割により増加した議決権の数を加えた数、株式併合が行われた場合にあっては当該株式併合により減少した議決権の数を除いた数。以下このａにおいて「加算議決権数」という。）を含む。）を発行者の総株主の議決権（「第二部　企業情報」の「第５　発行者の状況」の「１　株式等の状況」の「（６）　議決権の状況」の「①　発行済株式」に記載すべき総株主の議決権をいう。以下</w:t>
      </w:r>
      <w:r w:rsidR="003B1ADF" w:rsidRPr="005A3B2A">
        <w:rPr>
          <w:rFonts w:ascii="ＭＳ 明朝" w:hAnsi="ＭＳ 明朝" w:hint="eastAsia"/>
          <w:color w:val="000000"/>
          <w:spacing w:val="5"/>
          <w:kern w:val="0"/>
          <w:szCs w:val="21"/>
        </w:rPr>
        <w:t>次</w:t>
      </w:r>
      <w:r w:rsidRPr="005A3B2A">
        <w:rPr>
          <w:rFonts w:ascii="ＭＳ 明朝" w:hAnsi="ＭＳ 明朝" w:hint="eastAsia"/>
          <w:color w:val="000000"/>
          <w:spacing w:val="5"/>
          <w:kern w:val="0"/>
          <w:szCs w:val="21"/>
        </w:rPr>
        <w:t>ｂ及び</w:t>
      </w:r>
      <w:r w:rsidR="003B1ADF" w:rsidRPr="005A3B2A">
        <w:rPr>
          <w:rFonts w:ascii="ＭＳ 明朝" w:hAnsi="ＭＳ 明朝" w:hint="eastAsia"/>
          <w:color w:val="000000"/>
          <w:spacing w:val="5"/>
          <w:kern w:val="0"/>
          <w:szCs w:val="21"/>
        </w:rPr>
        <w:t>次</w:t>
      </w: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－７）のｃにおいて同じ。）の数から加算議決権数を控除した数で除した数が</w:t>
      </w:r>
      <w:r w:rsidR="003D4134">
        <w:rPr>
          <w:rFonts w:ascii="ＭＳ 明朝" w:hAnsi="ＭＳ 明朝" w:hint="eastAsia"/>
          <w:color w:val="000000"/>
          <w:spacing w:val="5"/>
          <w:kern w:val="0"/>
          <w:szCs w:val="21"/>
        </w:rPr>
        <w:t>0.2</w:t>
      </w:r>
      <w:r w:rsidR="003D4134">
        <w:rPr>
          <w:rFonts w:ascii="ＭＳ 明朝" w:hAnsi="ＭＳ 明朝"/>
          <w:color w:val="000000"/>
          <w:spacing w:val="5"/>
          <w:kern w:val="0"/>
          <w:szCs w:val="21"/>
        </w:rPr>
        <w:t>5</w:t>
      </w:r>
      <w:r w:rsidRPr="005A3B2A">
        <w:rPr>
          <w:rFonts w:ascii="ＭＳ 明朝" w:hAnsi="ＭＳ 明朝" w:hint="eastAsia"/>
          <w:color w:val="000000"/>
          <w:spacing w:val="5"/>
          <w:kern w:val="0"/>
          <w:szCs w:val="21"/>
        </w:rPr>
        <w:t>以上となる場合</w:t>
      </w:r>
    </w:p>
    <w:p w14:paraId="68C404B7" w14:textId="3B6A2898" w:rsidR="0039240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割当予定先が割り当てられた割当議決権数を所有した場合に支配株主（発行者の親会社又は発行者の総株主の議決権の過半数を直接若しくは間接に保有する主要株主（自己の計算において所有する議決権の数と次の（ａ）及び（ｂ）に掲げる者が所有する議決権の数とを合計した数が発行者の総株主の議決権の</w:t>
      </w:r>
      <w:r w:rsidR="003D4134">
        <w:rPr>
          <w:rFonts w:ascii="ＭＳ 明朝" w:hAnsi="ＭＳ 明朝" w:hint="eastAsia"/>
          <w:color w:val="000000"/>
          <w:spacing w:val="5"/>
          <w:kern w:val="0"/>
          <w:szCs w:val="21"/>
        </w:rPr>
        <w:t>1</w:t>
      </w:r>
      <w:r w:rsidR="003D4134">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3D4134">
        <w:rPr>
          <w:rFonts w:ascii="ＭＳ 明朝" w:hAnsi="ＭＳ 明朝" w:hint="eastAsia"/>
          <w:color w:val="000000"/>
          <w:spacing w:val="5"/>
          <w:kern w:val="0"/>
          <w:szCs w:val="21"/>
        </w:rPr>
        <w:t>5</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を超える者に限る。）をいう。）となる者が生じる場合</w:t>
      </w:r>
    </w:p>
    <w:p w14:paraId="42F5E10F" w14:textId="77777777" w:rsidR="0039240B" w:rsidRPr="005A3B2A" w:rsidRDefault="00701C98" w:rsidP="00706592">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270F45"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その者の近親者（二親等内の親族をいう。</w:t>
      </w:r>
      <w:r w:rsidR="003B1ADF" w:rsidRPr="005A3B2A">
        <w:rPr>
          <w:rFonts w:ascii="ＭＳ 明朝" w:hAnsi="ＭＳ 明朝" w:hint="eastAsia"/>
          <w:color w:val="000000"/>
          <w:spacing w:val="5"/>
          <w:kern w:val="0"/>
          <w:szCs w:val="21"/>
        </w:rPr>
        <w:t>次</w:t>
      </w:r>
      <w:r w:rsidRPr="005A3B2A">
        <w:rPr>
          <w:rFonts w:ascii="ＭＳ 明朝" w:hAnsi="ＭＳ 明朝" w:hint="eastAsia"/>
          <w:color w:val="000000"/>
          <w:spacing w:val="5"/>
          <w:kern w:val="0"/>
          <w:szCs w:val="21"/>
        </w:rPr>
        <w:t>（ｂ）において同じ。）</w:t>
      </w:r>
    </w:p>
    <w:p w14:paraId="6DC7CA99" w14:textId="77777777" w:rsidR="0039240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270F45"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その者及びその近親者が当該総株主の議決権の過半数を自己の計算において所有している法人その他の団体（以下この（ｂ）において「法人等」という。）並びに当該法人等の子会社</w:t>
      </w:r>
    </w:p>
    <w:p w14:paraId="24B43ABB" w14:textId="77777777" w:rsidR="00EA300C"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その他流通市場又は株主の権利に与える影響が上記ａ又は</w:t>
      </w:r>
      <w:r w:rsidR="003B1ADF"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ｂに掲げる場合と同等と評価される場合</w:t>
      </w:r>
    </w:p>
    <w:p w14:paraId="313DE82F" w14:textId="19BE452C"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－７）</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第三者割当後の株主の状況</w:t>
      </w:r>
    </w:p>
    <w:p w14:paraId="2F011B28" w14:textId="30858827" w:rsidR="0039240B"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この特定証券情報に係る第三者割当により割当予定先に株式が割り当てられ、又は割り当てら</w:t>
      </w:r>
      <w:r w:rsidRPr="005A3B2A">
        <w:rPr>
          <w:rFonts w:ascii="ＭＳ 明朝" w:hAnsi="ＭＳ 明朝" w:hint="eastAsia"/>
          <w:color w:val="000000"/>
          <w:spacing w:val="5"/>
          <w:kern w:val="0"/>
          <w:szCs w:val="21"/>
        </w:rPr>
        <w:lastRenderedPageBreak/>
        <w:t>れた新株予約権が行使された場合（当該株式又は当該新株予約権の取得と引換えに株式等が交付された場合を含む。以下この（</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－７）において同じ。）における株主の状況について、</w:t>
      </w:r>
      <w:r w:rsidR="00E23D57"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7</w:t>
      </w:r>
      <w:r w:rsidR="003D4134">
        <w:rPr>
          <w:rFonts w:ascii="ＭＳ 明朝" w:hAnsi="ＭＳ 明朝"/>
          <w:color w:val="000000"/>
          <w:spacing w:val="5"/>
          <w:kern w:val="0"/>
          <w:szCs w:val="21"/>
        </w:rPr>
        <w:t>4</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のｂからｆまでに準じて記載すること。</w:t>
      </w:r>
    </w:p>
    <w:p w14:paraId="587B9D54" w14:textId="77777777" w:rsidR="0039240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「割当後の所有株式数」は、当該割当予定先の割当議決権数に係る株式の数を所有株式数に加算した数を記載すること。</w:t>
      </w:r>
    </w:p>
    <w:p w14:paraId="194F8A84" w14:textId="77777777" w:rsidR="0039240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割当後の総議決権数に対する所有議決権数の割合」は、「割当後の所有株式数」に係る議決権の数を総株主の議決権の数に割当議決権数を加えた数で除して算出した割合（小数点以下３桁を四捨五入し小数点以下２桁までの割合）を記載すること。</w:t>
      </w:r>
    </w:p>
    <w:p w14:paraId="1B81AC1E" w14:textId="65364D90"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－８）</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大規模な第三者割当の必要性</w:t>
      </w:r>
    </w:p>
    <w:p w14:paraId="58B4BD49" w14:textId="5CA7C4E4" w:rsidR="0039240B" w:rsidRPr="005A3B2A" w:rsidRDefault="00701C98" w:rsidP="00DB35D5">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この特定証券情報に係る第三者割当が（</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－６）に規定する場合における第三者割当（以下この（</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８）において「大規模な第三者割当」という。）に該当する場合には、大規模な第三者割当を行うこととした理由及び当該大規模な第三者割当による既存の株主への影響についての取締役会の判断の内容について、具体的に記載すること。</w:t>
      </w:r>
    </w:p>
    <w:p w14:paraId="28CE70D0" w14:textId="77777777" w:rsidR="0039240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大規模な第三者割当を行うことについての判断の過程（経営者から独立した者からの当該大規模な第三者割当についての意見の聴取、株主総会決議における株主の意思の確認その他の大規模な第三者割当に関する取締役会の判断の妥当性を担保する措置を講じる場合は、その旨及び内容を含む。）を具体的に記載すること。</w:t>
      </w:r>
    </w:p>
    <w:p w14:paraId="12CAA67E" w14:textId="44562130"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－９）</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株式併合等の予定の有無及び内容</w:t>
      </w:r>
    </w:p>
    <w:p w14:paraId="0361FBD4" w14:textId="77777777" w:rsidR="0039240B"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者の株式に係る議決権を失う株主が生じることとなる株式併合その他同等の効果をもたらす行為が予定されている場合には、当該行為の目的、予定時期、方法及び手続き、当該行為後の株主の状況、株主に交付される対価その他当該行為に関する内容を具体的に記載すること。</w:t>
      </w:r>
    </w:p>
    <w:p w14:paraId="6106B580" w14:textId="19351B9F" w:rsidR="0039240B" w:rsidRPr="005A3B2A" w:rsidRDefault="00701C98" w:rsidP="0039240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1</w:t>
      </w:r>
      <w:r w:rsidR="003D4134">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その他参考になる事項</w:t>
      </w:r>
    </w:p>
    <w:p w14:paraId="596DE643" w14:textId="4038B4E5" w:rsidR="0039240B" w:rsidRPr="005A3B2A" w:rsidRDefault="00701C98" w:rsidP="00E23D57">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自己株式又は自己新株予約権の特定投資家向け売付け勧誘等により第三者割当を行う場合には、当該特定投資家向け売付け勧誘等による手取金の使途について、</w:t>
      </w:r>
      <w:r w:rsidR="00E23D57"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1</w:t>
      </w:r>
      <w:r w:rsidR="003D4134">
        <w:rPr>
          <w:rFonts w:ascii="ＭＳ 明朝" w:hAnsi="ＭＳ 明朝"/>
          <w:color w:val="000000"/>
          <w:spacing w:val="5"/>
          <w:kern w:val="0"/>
          <w:szCs w:val="21"/>
        </w:rPr>
        <w:t>8</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のｂに準じて記載すること。</w:t>
      </w:r>
    </w:p>
    <w:p w14:paraId="68276E5B" w14:textId="5F4F4857"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その他の記載事項</w:t>
      </w:r>
    </w:p>
    <w:p w14:paraId="4BC186F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工場、製品等の写真、図面その他投資者の判断に重要な影響を与える事項がある場合には、その旨を記載すること。</w:t>
      </w:r>
    </w:p>
    <w:p w14:paraId="5A64109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特定投資家向け取得勧誘又は特定投資家向け売付け勧誘等に関する情報（例えば、当該有価証券の特定投資家向け取得勧誘又は特定投資家向け売付け勧誘等が特殊な方法により行われる場合の当該方法の内容、当該有価証券の特定投資家向け取得勧誘又は特定投資家向け売付け勧誘等が本邦外において同時に行われる場合のその内容）で特に記載すべき事項（特定証券情報の他の箇所に記載すべき事項を除く。）がある場合には、当該事項を記載することができる。</w:t>
      </w:r>
    </w:p>
    <w:p w14:paraId="4BDC6C28" w14:textId="43700E99"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2</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会社制度等の概要</w:t>
      </w:r>
    </w:p>
    <w:p w14:paraId="622E206F"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発行者の属する国・州等における会社制度全般についてその概要を記載すること。特に株主総会、取締役会等の会社の機関及びその権限に関する事項、株式に関する事項並びに会社の計算に関する事項等について記載すること。ただし、内国会社（特定有価証券の発行者である場合を除く。）が日本語で特定証券情報を公表する場合には、その記載を省略することができる。</w:t>
      </w:r>
    </w:p>
    <w:p w14:paraId="1E9F1D5D"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者が定款等において規定する当該発行者の制度についてその概要を記載すること。特に議決権、取締役の選任権及び配当請求権等株主の権利（株式の譲渡制限等権利の制限を含む。）に関する事項について記載すること。ただし、これらすべての事項が特定証券情報に添付される定款に規定されている場合には、その記載を省略することができる。</w:t>
      </w:r>
    </w:p>
    <w:p w14:paraId="593646DC" w14:textId="4F7971EB"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3</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外国為替管理制度</w:t>
      </w:r>
    </w:p>
    <w:p w14:paraId="12494A1B"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配当等の送金等に関する発行者の属する国の外国為替管理制度について、その概要を記載すること。ただし、内国会社が日本語で特定証券情報を公表する場合には、その記載を省略することができる。</w:t>
      </w:r>
    </w:p>
    <w:p w14:paraId="20AC9BAB" w14:textId="5100CBCC"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4</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課税上の取扱い</w:t>
      </w:r>
    </w:p>
    <w:p w14:paraId="18DCA8E5"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配当等に関する課税上の取扱いについて記載すること。ただし、内国会社が日本語で特定証券情報を公表する場合には、その記載を省略することができる。</w:t>
      </w:r>
    </w:p>
    <w:p w14:paraId="64480E63" w14:textId="11E2E31B"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5</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主要な経営指標等の推移</w:t>
      </w:r>
    </w:p>
    <w:p w14:paraId="3B5CEAD2" w14:textId="4024E556" w:rsidR="00EE7DDB"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ａ　最近３連結会計年度に係る次に掲げる主要な経営指標等の推移について記載すること。ただし</w:t>
      </w:r>
      <w:r w:rsidR="00E23D57"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6</w:t>
      </w:r>
      <w:r w:rsidR="003D4134">
        <w:rPr>
          <w:rFonts w:ascii="ＭＳ 明朝" w:hAnsi="ＭＳ 明朝"/>
          <w:color w:val="000000"/>
          <w:spacing w:val="5"/>
          <w:kern w:val="0"/>
          <w:szCs w:val="21"/>
        </w:rPr>
        <w:t>1</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ただし書に規定する中間連結貸借対照表を掲げた場合には、当該中間連結貸借対照表に係る連結会計年度の次に掲げる主要な経営指標等の推移について併せて記載すること。</w:t>
      </w:r>
    </w:p>
    <w:p w14:paraId="76A9419E"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売上高</w:t>
      </w:r>
    </w:p>
    <w:p w14:paraId="5647479A"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経常利益金額又は経常損失金額</w:t>
      </w:r>
    </w:p>
    <w:p w14:paraId="0792CCDE"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当期純利益金額又は当期純損失金額</w:t>
      </w:r>
    </w:p>
    <w:p w14:paraId="25CA2609"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包括利益金額</w:t>
      </w:r>
    </w:p>
    <w:p w14:paraId="5721E263"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純資産額</w:t>
      </w:r>
    </w:p>
    <w:p w14:paraId="49F6D5DE"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総資産額</w:t>
      </w:r>
    </w:p>
    <w:p w14:paraId="1D7780B0"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１株当たり純資産額</w:t>
      </w:r>
    </w:p>
    <w:p w14:paraId="0C90AE04"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１株当たり当期純利益金額又は当期純損失金額</w:t>
      </w:r>
    </w:p>
    <w:p w14:paraId="25708D45"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（ｉ）</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潜在株式調整後１株当たり当期純利益金額</w:t>
      </w:r>
    </w:p>
    <w:p w14:paraId="69E86449" w14:textId="3A3E504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（ｊ）</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自己資本比率（純資産額から連結財務諸表</w:t>
      </w:r>
      <w:r w:rsidR="00AF5454" w:rsidRPr="005A3B2A">
        <w:rPr>
          <w:rFonts w:ascii="ＭＳ 明朝" w:hAnsi="ＭＳ 明朝" w:hint="eastAsia"/>
          <w:color w:val="000000"/>
          <w:spacing w:val="5"/>
          <w:kern w:val="0"/>
          <w:szCs w:val="21"/>
        </w:rPr>
        <w:t>の用語、様式及び作成方法に関する</w:t>
      </w:r>
      <w:r w:rsidRPr="005A3B2A">
        <w:rPr>
          <w:rFonts w:ascii="ＭＳ 明朝" w:hAnsi="ＭＳ 明朝" w:hint="eastAsia"/>
          <w:color w:val="000000"/>
          <w:spacing w:val="5"/>
          <w:kern w:val="0"/>
          <w:szCs w:val="21"/>
        </w:rPr>
        <w:t>規則</w:t>
      </w:r>
      <w:r w:rsidR="00AF5454" w:rsidRPr="005A3B2A">
        <w:rPr>
          <w:rFonts w:ascii="ＭＳ 明朝" w:hAnsi="ＭＳ 明朝" w:hint="eastAsia"/>
          <w:color w:val="000000"/>
          <w:spacing w:val="5"/>
          <w:kern w:val="0"/>
          <w:szCs w:val="21"/>
        </w:rPr>
        <w:t>（以下「連結財務諸表規則」という。）</w:t>
      </w:r>
      <w:r w:rsidRPr="005A3B2A">
        <w:rPr>
          <w:rFonts w:ascii="ＭＳ 明朝" w:hAnsi="ＭＳ 明朝" w:hint="eastAsia"/>
          <w:color w:val="000000"/>
          <w:spacing w:val="5"/>
          <w:kern w:val="0"/>
          <w:szCs w:val="21"/>
        </w:rPr>
        <w:t>第</w:t>
      </w:r>
      <w:r w:rsidR="003D4134">
        <w:rPr>
          <w:rFonts w:ascii="ＭＳ 明朝" w:hAnsi="ＭＳ 明朝" w:hint="eastAsia"/>
          <w:color w:val="000000"/>
          <w:spacing w:val="5"/>
          <w:kern w:val="0"/>
          <w:szCs w:val="21"/>
        </w:rPr>
        <w:t>4</w:t>
      </w:r>
      <w:r w:rsidR="003D4134">
        <w:rPr>
          <w:rFonts w:ascii="ＭＳ 明朝" w:hAnsi="ＭＳ 明朝"/>
          <w:color w:val="000000"/>
          <w:spacing w:val="5"/>
          <w:kern w:val="0"/>
          <w:szCs w:val="21"/>
        </w:rPr>
        <w:t>3</w:t>
      </w:r>
      <w:r w:rsidRPr="005A3B2A">
        <w:rPr>
          <w:rFonts w:ascii="ＭＳ 明朝" w:hAnsi="ＭＳ 明朝" w:hint="eastAsia"/>
          <w:color w:val="000000"/>
          <w:spacing w:val="5"/>
          <w:kern w:val="0"/>
          <w:szCs w:val="21"/>
        </w:rPr>
        <w:t>条の３第１項の規定による新株予約権の金額及び連結財務諸表規則第２条第</w:t>
      </w:r>
      <w:r w:rsidR="003D4134">
        <w:rPr>
          <w:rFonts w:ascii="ＭＳ 明朝" w:hAnsi="ＭＳ 明朝" w:hint="eastAsia"/>
          <w:color w:val="000000"/>
          <w:spacing w:val="5"/>
          <w:kern w:val="0"/>
          <w:szCs w:val="21"/>
        </w:rPr>
        <w:t>1</w:t>
      </w:r>
      <w:r w:rsidR="003D4134">
        <w:rPr>
          <w:rFonts w:ascii="ＭＳ 明朝" w:hAnsi="ＭＳ 明朝"/>
          <w:color w:val="000000"/>
          <w:spacing w:val="5"/>
          <w:kern w:val="0"/>
          <w:szCs w:val="21"/>
        </w:rPr>
        <w:t>2</w:t>
      </w:r>
      <w:r w:rsidRPr="005A3B2A">
        <w:rPr>
          <w:rFonts w:ascii="ＭＳ 明朝" w:hAnsi="ＭＳ 明朝" w:hint="eastAsia"/>
          <w:color w:val="000000"/>
          <w:spacing w:val="5"/>
          <w:kern w:val="0"/>
          <w:szCs w:val="21"/>
        </w:rPr>
        <w:t>号に規定する</w:t>
      </w:r>
      <w:r w:rsidR="00A92B91">
        <w:rPr>
          <w:rFonts w:ascii="ＭＳ 明朝" w:hAnsi="ＭＳ 明朝" w:hint="eastAsia"/>
          <w:color w:val="000000"/>
          <w:spacing w:val="5"/>
          <w:kern w:val="0"/>
          <w:szCs w:val="21"/>
        </w:rPr>
        <w:t>被</w:t>
      </w:r>
      <w:r w:rsidR="002950B3">
        <w:rPr>
          <w:rFonts w:ascii="ＭＳ 明朝" w:hAnsi="ＭＳ 明朝" w:hint="eastAsia"/>
          <w:color w:val="000000"/>
          <w:spacing w:val="5"/>
          <w:kern w:val="0"/>
          <w:szCs w:val="21"/>
        </w:rPr>
        <w:t>支配株主持分</w:t>
      </w:r>
      <w:r w:rsidRPr="005A3B2A">
        <w:rPr>
          <w:rFonts w:ascii="ＭＳ 明朝" w:hAnsi="ＭＳ 明朝" w:hint="eastAsia"/>
          <w:color w:val="000000"/>
          <w:spacing w:val="5"/>
          <w:kern w:val="0"/>
          <w:szCs w:val="21"/>
        </w:rPr>
        <w:t>の金額を控除した額を総資産額で除した割合をいう。）</w:t>
      </w:r>
    </w:p>
    <w:p w14:paraId="135C24A8" w14:textId="039A78E2"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（ｋ）</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自己資本利益率（当期純利益金額を純資産額から連結財務諸表規則第</w:t>
      </w:r>
      <w:r w:rsidR="003D4134">
        <w:rPr>
          <w:rFonts w:ascii="ＭＳ 明朝" w:hAnsi="ＭＳ 明朝" w:hint="eastAsia"/>
          <w:color w:val="000000"/>
          <w:spacing w:val="5"/>
          <w:kern w:val="0"/>
          <w:szCs w:val="21"/>
        </w:rPr>
        <w:t>4</w:t>
      </w:r>
      <w:r w:rsidR="003D4134">
        <w:rPr>
          <w:rFonts w:ascii="ＭＳ 明朝" w:hAnsi="ＭＳ 明朝"/>
          <w:color w:val="000000"/>
          <w:spacing w:val="5"/>
          <w:kern w:val="0"/>
          <w:szCs w:val="21"/>
        </w:rPr>
        <w:t>3</w:t>
      </w:r>
      <w:r w:rsidRPr="005A3B2A">
        <w:rPr>
          <w:rFonts w:ascii="ＭＳ 明朝" w:hAnsi="ＭＳ 明朝" w:hint="eastAsia"/>
          <w:color w:val="000000"/>
          <w:spacing w:val="5"/>
          <w:kern w:val="0"/>
          <w:szCs w:val="21"/>
        </w:rPr>
        <w:t>条の３第１項の規定による新株予約権の金額及び連結財務諸表規則第２条第</w:t>
      </w:r>
      <w:r w:rsidR="003D4134">
        <w:rPr>
          <w:rFonts w:ascii="ＭＳ 明朝" w:hAnsi="ＭＳ 明朝" w:hint="eastAsia"/>
          <w:color w:val="000000"/>
          <w:spacing w:val="5"/>
          <w:kern w:val="0"/>
          <w:szCs w:val="21"/>
        </w:rPr>
        <w:t>1</w:t>
      </w:r>
      <w:r w:rsidR="003D4134">
        <w:rPr>
          <w:rFonts w:ascii="ＭＳ 明朝" w:hAnsi="ＭＳ 明朝"/>
          <w:color w:val="000000"/>
          <w:spacing w:val="5"/>
          <w:kern w:val="0"/>
          <w:szCs w:val="21"/>
        </w:rPr>
        <w:t>2</w:t>
      </w:r>
      <w:r w:rsidRPr="005A3B2A">
        <w:rPr>
          <w:rFonts w:ascii="ＭＳ 明朝" w:hAnsi="ＭＳ 明朝" w:hint="eastAsia"/>
          <w:color w:val="000000"/>
          <w:spacing w:val="5"/>
          <w:kern w:val="0"/>
          <w:szCs w:val="21"/>
        </w:rPr>
        <w:t>号に規定する</w:t>
      </w:r>
      <w:r w:rsidR="00794FFD" w:rsidRPr="00794FFD">
        <w:rPr>
          <w:rFonts w:ascii="ＭＳ 明朝" w:hAnsi="ＭＳ 明朝" w:hint="eastAsia"/>
          <w:color w:val="000000"/>
          <w:spacing w:val="5"/>
          <w:kern w:val="0"/>
          <w:szCs w:val="21"/>
        </w:rPr>
        <w:t>非支配株主持分</w:t>
      </w:r>
      <w:r w:rsidRPr="005A3B2A">
        <w:rPr>
          <w:rFonts w:ascii="ＭＳ 明朝" w:hAnsi="ＭＳ 明朝" w:hint="eastAsia"/>
          <w:color w:val="000000"/>
          <w:spacing w:val="5"/>
          <w:kern w:val="0"/>
          <w:szCs w:val="21"/>
        </w:rPr>
        <w:t>の金額を控除した額で除した割合をいう。）</w:t>
      </w:r>
    </w:p>
    <w:p w14:paraId="50F6F63B"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（ｌ）</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株価収益率（連結決算日における株価（当該株価がない場合には連結決算日前直近の日における株価）を１株当たり当期純利益金額で除した割合をいう。）</w:t>
      </w:r>
    </w:p>
    <w:p w14:paraId="2D510DED"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（ｍ）</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営業活動によるキャッシュ・フロー</w:t>
      </w:r>
    </w:p>
    <w:p w14:paraId="1990046F"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（ｎ）</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投資活動によるキャッシュ・フロー</w:t>
      </w:r>
    </w:p>
    <w:p w14:paraId="4506C6CE"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（ｏ）</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財務活動によるキャッシュ・フロー</w:t>
      </w:r>
    </w:p>
    <w:p w14:paraId="30059452"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（ｐ）</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現金及び現金同等物の期末残高</w:t>
      </w:r>
    </w:p>
    <w:p w14:paraId="6117CC34" w14:textId="77777777" w:rsidR="00EE7DDB"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（ｑ）</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従業員数</w:t>
      </w:r>
    </w:p>
    <w:p w14:paraId="6901CC7E" w14:textId="77777777" w:rsidR="00EE7DD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「５　従業員の状況」において、連結会社における臨時従業員の平均雇用人員を記載している場合には、</w:t>
      </w:r>
      <w:r w:rsidR="00E23D57"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ａの（ｑ）に掲げる従業員数の記載に併せて、臨時従業員の平均雇用人員を外書きとして記載すること。</w:t>
      </w:r>
    </w:p>
    <w:p w14:paraId="050EE34E" w14:textId="77777777" w:rsidR="00EE7DD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ａの（ｌ）に掲げる株価収益率については、１株当たり当期純利益金額に代えて、潜在株式調整後１株当たり当期純利益金額により計算することができる。ただし、その場合にはその旨を付記すること。</w:t>
      </w:r>
    </w:p>
    <w:p w14:paraId="2732DF89" w14:textId="77777777" w:rsidR="0041113F"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最近３事業年度に係る発行会社の次に掲げる主要な経営指標等の推移について、ａに準じて記載すること。</w:t>
      </w:r>
    </w:p>
    <w:p w14:paraId="65B64716" w14:textId="14F777F4" w:rsidR="0041113F"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１株当たり配当額（会社法第</w:t>
      </w:r>
      <w:r w:rsidR="003D4134">
        <w:rPr>
          <w:rFonts w:ascii="ＭＳ 明朝" w:hAnsi="ＭＳ 明朝" w:hint="eastAsia"/>
          <w:color w:val="000000"/>
          <w:spacing w:val="5"/>
          <w:kern w:val="0"/>
          <w:szCs w:val="21"/>
        </w:rPr>
        <w:t>4</w:t>
      </w:r>
      <w:r w:rsidR="003D4134">
        <w:rPr>
          <w:rFonts w:ascii="ＭＳ 明朝" w:hAnsi="ＭＳ 明朝"/>
          <w:color w:val="000000"/>
          <w:spacing w:val="5"/>
          <w:kern w:val="0"/>
          <w:szCs w:val="21"/>
        </w:rPr>
        <w:t>53</w:t>
      </w:r>
      <w:r w:rsidRPr="005A3B2A">
        <w:rPr>
          <w:rFonts w:ascii="ＭＳ 明朝" w:hAnsi="ＭＳ 明朝" w:hint="eastAsia"/>
          <w:color w:val="000000"/>
          <w:spacing w:val="5"/>
          <w:kern w:val="0"/>
          <w:szCs w:val="21"/>
        </w:rPr>
        <w:t>条の規定に基づき支払われた剰余金の配当（同法第</w:t>
      </w:r>
      <w:r w:rsidR="003D4134">
        <w:rPr>
          <w:rFonts w:ascii="ＭＳ 明朝" w:hAnsi="ＭＳ 明朝" w:hint="eastAsia"/>
          <w:color w:val="000000"/>
          <w:spacing w:val="5"/>
          <w:kern w:val="0"/>
          <w:szCs w:val="21"/>
        </w:rPr>
        <w:t>4</w:t>
      </w:r>
      <w:r w:rsidR="003D4134">
        <w:rPr>
          <w:rFonts w:ascii="ＭＳ 明朝" w:hAnsi="ＭＳ 明朝"/>
          <w:color w:val="000000"/>
          <w:spacing w:val="5"/>
          <w:kern w:val="0"/>
          <w:szCs w:val="21"/>
        </w:rPr>
        <w:t>54</w:t>
      </w:r>
      <w:r w:rsidRPr="005A3B2A">
        <w:rPr>
          <w:rFonts w:ascii="ＭＳ 明朝" w:hAnsi="ＭＳ 明朝" w:hint="eastAsia"/>
          <w:color w:val="000000"/>
          <w:spacing w:val="5"/>
          <w:kern w:val="0"/>
          <w:szCs w:val="21"/>
        </w:rPr>
        <w:t>条第５項に規定する中間配当の金額を含む。）をいう。）</w:t>
      </w:r>
    </w:p>
    <w:p w14:paraId="1CD1F94D" w14:textId="77777777" w:rsidR="0041113F"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配当性向（１株当たり配当額を１株当たり当期純利益金額で除した割合をいう。）</w:t>
      </w:r>
    </w:p>
    <w:p w14:paraId="3E55BE70" w14:textId="6EEC8625"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6</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沿革</w:t>
      </w:r>
    </w:p>
    <w:p w14:paraId="7A77A2C1"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発行者の設立日（設立登記日とする。）から特定証券情報の公表日までの間につき、設立経緯（設立根拠法令についても記載すること。ただし、内国会社（特定有価証券の発行者である場合を除く。）が日本語で特定証券情報を公表する場合には、設立根拠法令の記載を省略することができる。）、商号の変更及び企業集団に係る重要な事項（合併、事業内容の変更、主要な関係会社の設立・買収、上場等）について簡潔に記載すること。</w:t>
      </w:r>
    </w:p>
    <w:p w14:paraId="5AABBEAC" w14:textId="1DDAD673"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D4134">
        <w:rPr>
          <w:rFonts w:ascii="ＭＳ 明朝" w:hAnsi="ＭＳ 明朝" w:hint="eastAsia"/>
          <w:color w:val="000000"/>
          <w:spacing w:val="5"/>
          <w:kern w:val="0"/>
          <w:szCs w:val="21"/>
        </w:rPr>
        <w:t>2</w:t>
      </w:r>
      <w:r w:rsidR="003D4134">
        <w:rPr>
          <w:rFonts w:ascii="ＭＳ 明朝" w:hAnsi="ＭＳ 明朝"/>
          <w:color w:val="000000"/>
          <w:spacing w:val="5"/>
          <w:kern w:val="0"/>
          <w:szCs w:val="21"/>
        </w:rPr>
        <w:t>7</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事業の内容</w:t>
      </w:r>
    </w:p>
    <w:p w14:paraId="09BEB05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特定証券情報の公表日の最近日（以下「最近日」という。）現在における発行者及び関係会社において営まれている主な事業の内容、当該事業を構成している発行者又は当該関係会社の当該</w:t>
      </w:r>
      <w:r w:rsidRPr="005A3B2A">
        <w:rPr>
          <w:rFonts w:ascii="ＭＳ 明朝" w:hAnsi="ＭＳ 明朝" w:hint="eastAsia"/>
          <w:color w:val="000000"/>
          <w:spacing w:val="5"/>
          <w:kern w:val="0"/>
          <w:szCs w:val="21"/>
        </w:rPr>
        <w:lastRenderedPageBreak/>
        <w:t>事業における位置付け等について、セグメント情報（企業内容等</w:t>
      </w:r>
      <w:r w:rsidR="00AF5454" w:rsidRPr="005A3B2A">
        <w:rPr>
          <w:rFonts w:ascii="ＭＳ 明朝" w:hAnsi="ＭＳ 明朝" w:hint="eastAsia"/>
          <w:color w:val="000000"/>
          <w:spacing w:val="5"/>
          <w:kern w:val="0"/>
          <w:szCs w:val="21"/>
        </w:rPr>
        <w:t>の</w:t>
      </w:r>
      <w:r w:rsidRPr="005A3B2A">
        <w:rPr>
          <w:rFonts w:ascii="ＭＳ 明朝" w:hAnsi="ＭＳ 明朝" w:hint="eastAsia"/>
          <w:color w:val="000000"/>
          <w:spacing w:val="5"/>
          <w:kern w:val="0"/>
          <w:szCs w:val="21"/>
        </w:rPr>
        <w:t>開示</w:t>
      </w:r>
      <w:r w:rsidR="00AF5454" w:rsidRPr="005A3B2A">
        <w:rPr>
          <w:rFonts w:ascii="ＭＳ 明朝" w:hAnsi="ＭＳ 明朝" w:hint="eastAsia"/>
          <w:color w:val="000000"/>
          <w:spacing w:val="5"/>
          <w:kern w:val="0"/>
          <w:szCs w:val="21"/>
        </w:rPr>
        <w:t>に関する内閣</w:t>
      </w:r>
      <w:r w:rsidRPr="005A3B2A">
        <w:rPr>
          <w:rFonts w:ascii="ＭＳ 明朝" w:hAnsi="ＭＳ 明朝" w:hint="eastAsia"/>
          <w:color w:val="000000"/>
          <w:spacing w:val="5"/>
          <w:kern w:val="0"/>
          <w:szCs w:val="21"/>
        </w:rPr>
        <w:t>府令第１条第２５号に規定するセグメント情報をいう。以下同じ。）との関連を含め系統的に分かりやすく説明するとともに、その状況を事業系統図等によって示すこと。なお、セグメント情報に記載された区分ごとに、当該事業に携わっている主要な関係会社の名称を併せて記載すること。</w:t>
      </w:r>
    </w:p>
    <w:p w14:paraId="7380BE7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者と発行者の関連当事者（発行者の関係会社を除く。）との間に継続的で緊密な事業上の関係がある場合には、当該事業の内容、当該関連当事者の当該事業における位置付け等について系統的に分かりやすく説明するとともに、その状況を事業系統図等に含めて示すこと。</w:t>
      </w:r>
    </w:p>
    <w:p w14:paraId="2D18D864" w14:textId="5804499D"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2</w:t>
      </w:r>
      <w:r w:rsidR="00A64863">
        <w:rPr>
          <w:rFonts w:ascii="ＭＳ 明朝" w:hAnsi="ＭＳ 明朝"/>
          <w:color w:val="000000"/>
          <w:spacing w:val="5"/>
          <w:kern w:val="0"/>
          <w:szCs w:val="21"/>
        </w:rPr>
        <w:t>8</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関係会社の状況</w:t>
      </w:r>
    </w:p>
    <w:p w14:paraId="2D324E78" w14:textId="6582699A"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最近連結会計年度に係る発行者の関係会社（非連結子会社、持分法を適用していない関連会社を除く。以下この</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2</w:t>
      </w:r>
      <w:r w:rsidR="00A64863">
        <w:rPr>
          <w:rFonts w:ascii="ＭＳ 明朝" w:hAnsi="ＭＳ 明朝"/>
          <w:color w:val="000000"/>
          <w:spacing w:val="5"/>
          <w:kern w:val="0"/>
          <w:szCs w:val="21"/>
        </w:rPr>
        <w:t>8</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おいて同じ。）について、親会社、子会社、関連会社及びその他の関係会社に分けて、その名称、住所、資本金又は出資金、主要な事業の内容、議決権に対する発行者の所有割合及び発行者と関係会社との関係内容（例えば、役員の兼任等、資金援助、営業上の取引、設備の賃貸借、業務提携等の関係内容をいう。）を記載すること。ただし、重要性の乏しい関係会社については、その社数のみを記載することに止めることができる。なお、連結財務諸表等を作成していない場合には、最近事業年度に係る発行者の親会社、関連会社及びその他の関係会社の状況について、これに準じて記載すること。</w:t>
      </w:r>
    </w:p>
    <w:p w14:paraId="7DF918C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住所については、市町村（政令指定都市にあっては区）程度の記載で差し支えない。また、主要な事業の内容については、セグメント情報に記載された名称を記載することで差し支えない。</w:t>
      </w:r>
    </w:p>
    <w:p w14:paraId="5838533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関係会社の議決権に対する発行者の所有割合については、発行者の他の子会社による間接所有の議決権がある場合には、当該関係会社の議決権の総数に対する発行者及び当該他の子会社が所有する当該関係会社の議決権の合計の割合を記載するとともに、間接所有の議決権の合計の割合を内書きとして記載すること。</w:t>
      </w:r>
    </w:p>
    <w:p w14:paraId="03DC9B5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自己と出資、人事、資金、技術、取引等において緊密な関係にあることにより自己の意思と同一の内容の議決権を行使すると認められる者及び自己の意思と同一の内容の議決権を行使することに同意している者が存在することにより、子会社又は関連会社として判定された会社等（会社、組合その他これらに準ずる事業体（外国におけるこれらに相当するものを含む。）をいう。以下同じ。）がある場合には、これらの者が所有する議決権の割合を併せて記載すること。</w:t>
      </w:r>
    </w:p>
    <w:p w14:paraId="413FAA2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関係会社が親会社又はその他の関係会社である場合には、発行者の議決権に対する当該親会社又はその他の関係会社の所有割合を記載すること。</w:t>
      </w:r>
    </w:p>
    <w:p w14:paraId="426F5C5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ｆ　</w:t>
      </w:r>
      <w:r w:rsidR="00AE6C3E" w:rsidRPr="005A3B2A">
        <w:rPr>
          <w:rFonts w:ascii="ＭＳ 明朝" w:hAnsi="ＭＳ 明朝" w:hint="eastAsia"/>
          <w:color w:val="000000"/>
          <w:spacing w:val="5"/>
          <w:kern w:val="0"/>
          <w:szCs w:val="21"/>
        </w:rPr>
        <w:t>削除</w:t>
      </w:r>
    </w:p>
    <w:p w14:paraId="4535EB4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それぞれの関係会社について、次に掲げる事項を記載すること。</w:t>
      </w:r>
    </w:p>
    <w:p w14:paraId="408F66FF"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最近日現在において特定子会社に該当する関係会社があるときは、その旨</w:t>
      </w:r>
    </w:p>
    <w:p w14:paraId="586F0F90"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最近日現在において有価証券届出書又は有価証券報告書を提出している関係会社があるときは、その旨</w:t>
      </w:r>
    </w:p>
    <w:p w14:paraId="37B4F9BB"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連結財務諸表等に重要な影響を与えている債務超過の状況（負債の総額が資産の総額を上回っている状況をいう。以下このｇにおいて同じ。）にある関係会社があるときは、その旨及び債務超過の金額</w:t>
      </w:r>
    </w:p>
    <w:p w14:paraId="34DD3C6C"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連結財務諸表等を作成していない場合において、重要な債務超過の状況にある関係会社があるときは、その旨及び債務超過の金額</w:t>
      </w:r>
    </w:p>
    <w:p w14:paraId="2663CBA2" w14:textId="46183BFC"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最近連結会計年度における連結財務諸表の売上高に占める連結子会社の売上高（連結会社相互間の内部売上高を除く。）の割合が</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を超える場合には、その旨及び当該連結子会社の最近連結会計年度における売上高、経常利益金額（又は経常損失金額）、当期純利益金額（又は当期純損失金額）、純資産額及び総資産額（以下このｈにおいて「主要な損益情報等」という。）を記載すること。ただし、当該連結子会社が有価証券届出書若しくは有価証券報告書を提出している場合又は最近連結会計年度におけるセグメント情報の売上高に占める当該連結子会社の売上高（セグメント間の内部売上高又は振替高を含む。）の割合が</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9</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を超える場合には、当該理由を明記することによって、主要な損益情報等の記載を省略することができる。</w:t>
      </w:r>
    </w:p>
    <w:p w14:paraId="5D87DBDE" w14:textId="7D21DC0B"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2</w:t>
      </w:r>
      <w:r w:rsidR="00A64863">
        <w:rPr>
          <w:rFonts w:ascii="ＭＳ 明朝" w:hAnsi="ＭＳ 明朝"/>
          <w:color w:val="000000"/>
          <w:spacing w:val="5"/>
          <w:kern w:val="0"/>
          <w:szCs w:val="21"/>
        </w:rPr>
        <w:t>9</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従業員の状況</w:t>
      </w:r>
    </w:p>
    <w:p w14:paraId="400AC192" w14:textId="16245193" w:rsidR="00095BC2"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最近日現在の連結会社における従業員数（就業人員数をいう。以下この</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2</w:t>
      </w:r>
      <w:r w:rsidR="00A64863">
        <w:rPr>
          <w:rFonts w:ascii="ＭＳ 明朝" w:hAnsi="ＭＳ 明朝"/>
          <w:color w:val="000000"/>
          <w:spacing w:val="5"/>
          <w:kern w:val="0"/>
          <w:szCs w:val="21"/>
        </w:rPr>
        <w:t>9</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において同じ。）</w:t>
      </w:r>
      <w:r w:rsidRPr="005A3B2A">
        <w:rPr>
          <w:rFonts w:ascii="ＭＳ 明朝" w:hAnsi="ＭＳ 明朝" w:hint="eastAsia"/>
          <w:color w:val="000000"/>
          <w:spacing w:val="5"/>
          <w:kern w:val="0"/>
          <w:szCs w:val="21"/>
        </w:rPr>
        <w:lastRenderedPageBreak/>
        <w:t>をセグメント情報に関連付けて記載すること。また、発行者の最近日現在の従業員について、その数、平均年齢、平均勤続年数及び平均年間給与（賞与を含む。）を記載するとともに、従業員数をセグメント情報に関連付けて記載すること。</w:t>
      </w:r>
    </w:p>
    <w:p w14:paraId="77B0C36B" w14:textId="4DE54F23"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連結会社において、臨時従業員が相当数以上ある場合には、最近日までの１年間におけるその平均雇用人員を外書きで示すこと。ただし、当該臨時従業員の総数が従業員数の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未満であるときは、記載を省略することができる。</w:t>
      </w:r>
    </w:p>
    <w:p w14:paraId="5345E7B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最近日までの１年間において、連結会社の従業員の人員に著しい増減があった場合にはその事情を、労働組合との間に特記すべき事項等があった場合にはその旨を簡潔に記載すること。</w:t>
      </w:r>
    </w:p>
    <w:p w14:paraId="3BD73D75" w14:textId="628A30C4"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業績等の概要</w:t>
      </w:r>
    </w:p>
    <w:p w14:paraId="4B5D9382" w14:textId="486BC75B" w:rsidR="00095BC2" w:rsidRPr="005A3B2A" w:rsidRDefault="00701C98" w:rsidP="00E23D57">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最近連結会計年度及び</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6</w:t>
      </w:r>
      <w:r w:rsidR="00A64863">
        <w:rPr>
          <w:rFonts w:ascii="ＭＳ 明朝" w:hAnsi="ＭＳ 明朝"/>
          <w:color w:val="000000"/>
          <w:spacing w:val="5"/>
          <w:kern w:val="0"/>
          <w:szCs w:val="21"/>
        </w:rPr>
        <w:t>1</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により中間連結貸借対照表を掲げた場合にあっては当該中間連結貸借対照表に係る中間連結会計期間（以下「最近連結会計年度等」という。）における業績及びキャッシュ・フローの状況について、前年同期（前中間連結会計期間を除く。）と比較して分析的に記載すること。なお、業績については、セグメント情報に記載された区分により記載すること。</w:t>
      </w:r>
    </w:p>
    <w:p w14:paraId="5FF0D28B" w14:textId="0DFBD122"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生産、受注及び販売の状況</w:t>
      </w:r>
    </w:p>
    <w:p w14:paraId="34CA030D"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Ansi="ＭＳ 明朝" w:hint="eastAsia"/>
          <w:color w:val="000000"/>
          <w:spacing w:val="5"/>
          <w:kern w:val="0"/>
          <w:szCs w:val="21"/>
        </w:rPr>
        <w:t>ａ　最近連結会計年度等における生産、受注及び販売の実績について、前年同期（前中間連結会計期間を除く。）と比較してセグメント情報に関連付けて記載すること。ただし、業種・業態によりこれによりがたい場合には、「業績等の概要」の記載に含めて生産、受注及び販売の状況につ</w:t>
      </w:r>
      <w:r w:rsidRPr="005A3B2A">
        <w:rPr>
          <w:rFonts w:ascii="ＭＳ 明朝" w:hint="eastAsia"/>
          <w:color w:val="000000"/>
          <w:spacing w:val="5"/>
          <w:kern w:val="0"/>
          <w:szCs w:val="21"/>
        </w:rPr>
        <w:t>いて記載することができる。</w:t>
      </w:r>
    </w:p>
    <w:p w14:paraId="44E3DA6C"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生産能力、主要な原材料価格、主要な製商品の仕入価格・販売価格等に著しい変化があった場合、その他生産、受注及び販売等に関して特記すべき事項があるときは、セグメント情報に関連付けてその内容について記載すること。</w:t>
      </w:r>
    </w:p>
    <w:p w14:paraId="743F2CC2" w14:textId="1CB3B314"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主要な販売先がある場合には、最近２連結会計年度等における相手先別の販売実績及び当該販売実績の総販売実績に対する割合を記載すること。ただし、当該割合が</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未満の相手先については記載を省略することができる。</w:t>
      </w:r>
    </w:p>
    <w:p w14:paraId="36A51247" w14:textId="103FECCB"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2</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対処すべき課題</w:t>
      </w:r>
    </w:p>
    <w:p w14:paraId="75BAF4BF" w14:textId="6D38D5A1"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最近日現在における連結会社の事業上及び財務上の対処すべき課題について、その内容、対処方針等を具体的に記載すること。なお、株式会社の支配に関する基本方針として、会社法施行規則第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18</w:t>
      </w:r>
      <w:r w:rsidRPr="005A3B2A">
        <w:rPr>
          <w:rFonts w:ascii="ＭＳ 明朝" w:hAnsi="ＭＳ 明朝" w:hint="eastAsia"/>
          <w:color w:val="000000"/>
          <w:spacing w:val="5"/>
          <w:kern w:val="0"/>
          <w:szCs w:val="21"/>
        </w:rPr>
        <w:t>条第３号に定める基本方針を定めている会社については、同号イからハまでに掲げる事項を記載すること。</w:t>
      </w:r>
    </w:p>
    <w:p w14:paraId="204C441E" w14:textId="0D7624D8"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3</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事業等のリスク</w:t>
      </w:r>
    </w:p>
    <w:p w14:paraId="28DDE8C6" w14:textId="23793F3D"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特定証券情報に記載した事業の状況、経理の状況等に関する事項のうち、財政状態、経営成績及びキャッシュ・フロー（連結財務諸表規則第２条第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3</w:t>
      </w:r>
      <w:r w:rsidRPr="005A3B2A">
        <w:rPr>
          <w:rFonts w:ascii="ＭＳ 明朝" w:hAnsi="ＭＳ 明朝" w:hint="eastAsia"/>
          <w:color w:val="000000"/>
          <w:spacing w:val="5"/>
          <w:kern w:val="0"/>
          <w:szCs w:val="21"/>
        </w:rPr>
        <w:t>号及び財務諸表等規則第８条第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8</w:t>
      </w:r>
      <w:r w:rsidRPr="005A3B2A">
        <w:rPr>
          <w:rFonts w:ascii="ＭＳ 明朝" w:hAnsi="ＭＳ 明朝" w:hint="eastAsia"/>
          <w:color w:val="000000"/>
          <w:spacing w:val="5"/>
          <w:kern w:val="0"/>
          <w:szCs w:val="21"/>
        </w:rPr>
        <w:t>項に規定するキャッシュ・フローをいう。）の状況の異常な変動、特定の取引先・製品・技術等への依存、特有の法的規制・取引慣行・経営方針、重要な訴訟事件等の発生、役員・大株主・関係会社等に関する重要事項等、投資者の判断に重要な影響を及ぼす可能性のある事項を一括して具体的に、分かりやすく、かつ、簡潔に記載すること。</w:t>
      </w:r>
    </w:p>
    <w:p w14:paraId="6437BE68" w14:textId="3D93D5F2"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発行者が将来にわたって事業活動を継続するとの前提に重要な疑義を生じさせるような事象又は状況その他発行者の経営に重要な影響を及ぼす事象（（</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7</w:t>
      </w:r>
      <w:r w:rsidRPr="005A3B2A">
        <w:rPr>
          <w:rFonts w:ascii="ＭＳ 明朝" w:hAnsi="ＭＳ 明朝" w:hint="eastAsia"/>
          <w:color w:val="000000"/>
          <w:spacing w:val="5"/>
          <w:kern w:val="0"/>
          <w:szCs w:val="21"/>
        </w:rPr>
        <w:t>）において「重要事象等」という。）が存在する場合には、その旨及びその具体的な内容を記載すること。</w:t>
      </w:r>
    </w:p>
    <w:p w14:paraId="49908AC0"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将来に関する事項を記載する場合には、当該事項は特定証券情報の公表日現在において判断したものである旨を記載すること。</w:t>
      </w:r>
    </w:p>
    <w:p w14:paraId="4927C1F7" w14:textId="255354DB"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4</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経営上の重要な契約等</w:t>
      </w:r>
    </w:p>
    <w:p w14:paraId="1548EEE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連結会計年度の開始日から特定証券情報の公表日までの間において、吸収合併又は新設合併が行われることが、業務執行を決定する機関により決定された場合には、重要性の乏しいものを除き、吸収合併又は新設合併の目的、条件、引継資産・負債の状況、吸収合併消滅会社となる会社又は新設合併消滅会社となる会社の株式１株又は持分に割り当てられる吸収合併存続会社と</w:t>
      </w:r>
      <w:r w:rsidRPr="005A3B2A">
        <w:rPr>
          <w:rFonts w:ascii="ＭＳ 明朝" w:hAnsi="ＭＳ 明朝" w:hint="eastAsia"/>
          <w:color w:val="000000"/>
          <w:spacing w:val="5"/>
          <w:kern w:val="0"/>
          <w:szCs w:val="21"/>
        </w:rPr>
        <w:lastRenderedPageBreak/>
        <w:t>なる会社又は新設合併設立会社となる会社の株式の数その他の財産（吸収合併存続会社となる会社以外の会社の株式等が割り当てられる場合を含む。）及びその算定根拠並びに当該吸収合併又は新設合併の後の吸収合併存続会社となる会社（吸収合併消滅会社となる会社の株式１株又は持分に割り当てられる財産が吸収合併存続会社となる会社が発行する有価証券以外の有価証券である場合には、当該有価証券の発行者を含む。）又は新設合併設立会社となる会社の資本金・事業の内容等について記載すること。</w:t>
      </w:r>
    </w:p>
    <w:p w14:paraId="2A0118E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最近連結会計年度の開始日から特定証券情報の公表日までの間において、重要な事業の全部若しくは一部の譲渡又は重要な事業の全部若しくは一部の譲受けが行われることが、業務執行を決定する機関により決定された場合には、その概要について記載すること。</w:t>
      </w:r>
    </w:p>
    <w:p w14:paraId="07248C9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連結会社において事業の全部若しくは主要な部分の賃貸借又は経営の委任、他人と事業上の損益全部を共通にする契約、技術援助契約その他の経営上の重要な契約を締結している場合には、その概要を記載すること。最近連結会計年度の開始日から特定証券情報の公表日までの間において、これらの契約について重要な変更又は解約があった場合には、その内容を記載すること。</w:t>
      </w:r>
    </w:p>
    <w:p w14:paraId="203150D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最近連結会計年度の開始日から特定証券情報の公表日までの間において、株式交換又は株式移転が行われることが、業務執行を決定する機関により決定された場合には、重要性の乏しいものを除き、株式交換又は株式移転の目的、条件、株式交換完全子会社となる会社又は株式移転完全子会社となる会社（以下「株式交換完全子会社等」という。）の株式１株に割り当てられる株式交換完全親会社となる会社又は株式移転設立完全親会社となる会社（以下「株式交換完全親会社等」という。）の株式の数その他の財産（株式交換完全親会社となる会社以外の会社の株式等が割り当てられる場合を含む。）及びその算定根拠並びに当該株式交換及び株式移転の後の株式交換完全親会社等となる会社（株式交換完全子会社となる会社の株式１株又は持分に割り当てられる財産が株式交換完全親会社となる会社が発行する有価証券以外の有価証券である場合には、当該有価証券の発行者を含む。）の資本金・事業の内容等について記載すること。</w:t>
      </w:r>
    </w:p>
    <w:p w14:paraId="1EF66055"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最近連結会計年度の開始日から特定証券情報の公表日までの間において、吸収分割又は新設分割が行われることが、業務執行を決定する機関により決定された場合には、重要性の乏しいものを除き、吸収分割又は新設分割の目的、条件、承継する資産・負債又は承継させる資産・負債の状況、吸収分割会社となる会社又は新設分割会社となる会社に割り当てられる吸収分割承継会社となる会社又は新設分割設立会社となる会社の株式の数その他の財産（吸収分割承継会社となる会社以外の会社の株式等が割り当てられる場合を含む。）及びその算定根拠並びに当該吸収分割又は新設分割の後の吸収分割承継会社となる会社（吸収分割会社に割り当てられる財産が吸収分割承継会社となる会社が発行する有価証券以外の有価証券である場合には、当該有価証券の発行者を含む。）又は新設分割設立会社となる会社の資本金・事業の内容等について記載すること。</w:t>
      </w:r>
    </w:p>
    <w:p w14:paraId="6CDA60C3" w14:textId="38C4C378"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5</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研究開発活動</w:t>
      </w:r>
    </w:p>
    <w:p w14:paraId="10BF0869"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最近連結会計年度等における研究開発活動の状況（例えば、研究の目的、主要課題、研究成果、研究体制等）及び研究開発費の金額を、セグメント情報に関連付けて記載すること。</w:t>
      </w:r>
    </w:p>
    <w:p w14:paraId="0BB26975" w14:textId="666EF111"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6</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財政状態、経営成績及びキャッシュ・フローの状況の分析</w:t>
      </w:r>
    </w:p>
    <w:p w14:paraId="568461A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特定証券情報に記載した事業の状況、経理の状況等に関して投資者が適正な判断を行うことができるよう、発行者の代表者による財政状態、経営成績及びキャッシュ・フローの状況に関する分析・検討内容（例えば、経営成績に重要な影響を与える要因についての分析、資本の財源及び資金の流動性に係る情報）を具体的に、かつ、分かりやすく記載すること。</w:t>
      </w:r>
    </w:p>
    <w:p w14:paraId="2FA32DB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「４　事業等のリスク」において、重要事象等が存在する旨及びその内容を記載した場合には、当該重要事象等についての分析・検討内容及び当該重要事象等を解消し、又は改善するための対応策を具体的に、かつ、分りやすく記載すること。</w:t>
      </w:r>
    </w:p>
    <w:p w14:paraId="221CB9F7" w14:textId="46B4A608" w:rsidR="00095BC2" w:rsidRPr="005A3B2A" w:rsidRDefault="00701C98" w:rsidP="00A34227">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ｃ　上場予定日から</w:t>
      </w:r>
      <w:r w:rsidR="00A64863">
        <w:rPr>
          <w:rFonts w:ascii="ＭＳ 明朝" w:hint="eastAsia"/>
          <w:color w:val="000000"/>
          <w:spacing w:val="5"/>
          <w:kern w:val="0"/>
          <w:szCs w:val="21"/>
        </w:rPr>
        <w:t>1</w:t>
      </w:r>
      <w:r w:rsidR="00A64863">
        <w:rPr>
          <w:rFonts w:ascii="ＭＳ 明朝"/>
          <w:color w:val="000000"/>
          <w:spacing w:val="5"/>
          <w:kern w:val="0"/>
          <w:szCs w:val="21"/>
        </w:rPr>
        <w:t>2</w:t>
      </w:r>
      <w:r w:rsidRPr="005A3B2A">
        <w:rPr>
          <w:rFonts w:ascii="ＭＳ 明朝" w:hint="eastAsia"/>
          <w:color w:val="000000"/>
          <w:spacing w:val="5"/>
          <w:kern w:val="0"/>
          <w:szCs w:val="21"/>
        </w:rPr>
        <w:t>か月間の運転資本が十分であることについて確認した旨を記載すること。</w:t>
      </w:r>
    </w:p>
    <w:p w14:paraId="43170A5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将来に関する事項を記載する場合には、当該事項は特定証券情報の公表日現在において判断したものである旨を記載すること。</w:t>
      </w:r>
    </w:p>
    <w:p w14:paraId="65F40AEF" w14:textId="343A2C6E"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7</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設備投資等の概要</w:t>
      </w:r>
    </w:p>
    <w:p w14:paraId="5E546B88"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最近連結会計年度等における設備投資の目的、内容及び投資金額をセグメント情報に関連付けて概括的に説明すること。この場合、有形固定資産の他、無形固定資産・長期前払費用、繰延資産等</w:t>
      </w:r>
      <w:r w:rsidRPr="005A3B2A">
        <w:rPr>
          <w:rFonts w:ascii="ＭＳ 明朝" w:hAnsi="ＭＳ 明朝" w:hint="eastAsia"/>
          <w:color w:val="000000"/>
          <w:spacing w:val="5"/>
          <w:kern w:val="0"/>
          <w:szCs w:val="21"/>
        </w:rPr>
        <w:lastRenderedPageBreak/>
        <w:t>への投資を含めて記載することが適当であると認められるときは、これらを含めて記載し、その旨を明らかにすること。また、重要な設備の除却、売却等があった場合には、その内容及び金額をセグメント情報に関連付けて記載すること。</w:t>
      </w:r>
    </w:p>
    <w:p w14:paraId="67AE3225" w14:textId="5BA0C8B2"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8</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主要な設備の状況</w:t>
      </w:r>
    </w:p>
    <w:p w14:paraId="20C6AB4E" w14:textId="69CBC798" w:rsidR="00095BC2"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最近連結会計年度末（</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6</w:t>
      </w:r>
      <w:r w:rsidR="00A64863">
        <w:rPr>
          <w:rFonts w:ascii="ＭＳ 明朝" w:hAnsi="ＭＳ 明朝"/>
          <w:color w:val="000000"/>
          <w:spacing w:val="5"/>
          <w:kern w:val="0"/>
          <w:szCs w:val="21"/>
        </w:rPr>
        <w:t>1</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により中間連結貸借対照表を掲げた場合には、当該中間連結貸借対照表に係る中間連結決算日現在）における主要な設備（連結会社以外の者から賃借しているものを含む。）について、発行者、国内子会社、在外子会社の別に、会社名（発行者の場合を除く。）、事業所名、所在地、設備の内容、設備の種類別の帳簿価額（土地については、その面積も示す。）及び従業員数を、セグメント情報に関連付けて記載すること。なお、類似の事業を営む事業所が多数設立されている場合には、代表的な事業所名を示したうえで、事業の種類別又は地域別に一括して記載することができる。</w:t>
      </w:r>
    </w:p>
    <w:p w14:paraId="00A69E77" w14:textId="724E462B"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int="eastAsia"/>
          <w:color w:val="000000"/>
          <w:spacing w:val="5"/>
          <w:kern w:val="0"/>
          <w:szCs w:val="21"/>
        </w:rPr>
        <w:t>ｂ　主要な設備のうちに、連結会社以外の者から賃借している設備若しくは連結会社以外の者へ賃貸</w:t>
      </w:r>
      <w:r w:rsidRPr="005A3B2A">
        <w:rPr>
          <w:rFonts w:ascii="ＭＳ 明朝" w:hAnsi="ＭＳ 明朝" w:hint="eastAsia"/>
          <w:color w:val="000000"/>
          <w:spacing w:val="5"/>
          <w:kern w:val="0"/>
          <w:szCs w:val="21"/>
        </w:rPr>
        <w:t>している設備がある場合又は生産能力に重要な影響を及ぼすような機械装置等の休止がある場合（生産能力に</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以上の影響を及ぼす場合をいう。）には、その内容を記載すること。</w:t>
      </w:r>
    </w:p>
    <w:p w14:paraId="1319E784" w14:textId="0F05D166"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9</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設備の新設、除却等の計画</w:t>
      </w:r>
    </w:p>
    <w:p w14:paraId="63D373D7"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日現在において連結会社に重要な設備の新設、拡充、改修、除却、売却等の計画がある場合には、その内容（例えば、事業所名、所在地、設備の内容、投資予定金額（総額及び既支払額）、資金調達方法（増資資金、社債発行資金、自己資金、借入金等の別をいう。）、着手及び完了予定年月、完成後における増加能力等）を、セグメント情報に関連付けて記載すること。</w:t>
      </w:r>
    </w:p>
    <w:p w14:paraId="420FEFFC" w14:textId="33BE8D82"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株式の総数等</w:t>
      </w:r>
    </w:p>
    <w:p w14:paraId="787675DA" w14:textId="030C6228" w:rsidR="00095BC2"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ａ　</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1</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準じて、株式の種類ごとに、「記名・無記名の別、額面・無額面の別及び種類」、「発行可能株式総数」、「未発行株式数」、「発行数」、「上場金融商品取引所名又は登録認可金融商品取引業協会名」及び「内容」を記載すること。</w:t>
      </w:r>
    </w:p>
    <w:p w14:paraId="73942E3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可能株式総数」の欄には、特定証券情報の公表日現在の定款に定められた発行可能株式総数又は発行可能種類株式総数を記載すること。会社が種類株式発行会社であるときは、株式の種類ごとの発行可能種類株式総数を記載し、「計」の欄には、発行可能株式総数を記載すること。</w:t>
      </w:r>
    </w:p>
    <w:p w14:paraId="16BD13B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「未発行株式数」の欄には、新株予約権の行使等により発行される予定の株式がある場合には、その数、種類等について付記すること。</w:t>
      </w:r>
    </w:p>
    <w:p w14:paraId="6EA98447" w14:textId="77777777" w:rsidR="00A103C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会社がＭＳＣＢ等を発行している場合には、「記名・無記名の別、額面・無額面の別及び種類」の欄にその旨を記載すること。</w:t>
      </w:r>
    </w:p>
    <w:p w14:paraId="7844983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「内容」欄には、「新規発行株式」の「内容」の欄に同一の内容を記載している場合には、その旨のみを記載することができる。</w:t>
      </w:r>
    </w:p>
    <w:p w14:paraId="7A908311" w14:textId="12B34733" w:rsidR="00A103C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会社が会社法第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08</w:t>
      </w:r>
      <w:r w:rsidRPr="005A3B2A">
        <w:rPr>
          <w:rFonts w:ascii="ＭＳ 明朝" w:hAnsi="ＭＳ 明朝" w:hint="eastAsia"/>
          <w:color w:val="000000"/>
          <w:spacing w:val="5"/>
          <w:kern w:val="0"/>
          <w:szCs w:val="21"/>
        </w:rPr>
        <w:t>条第１項各号に掲げる事項について異なる定めをした内容の異なる二以上の種類の株式（以下「二以上の種類の株式」という。）を発行している場合であって、株式の種類ごとに異なる数の単元株式数を定めているとき又は議決権の有無若しくはその内容に差異があるときは、その旨及びその理由を欄外に記載すること。この場合において、株式の保有又はその議決権行使について特に記載すべき事項がある場合には、その内容を記載すること。会社がＭＳＣＢ等を発行している場合には、当該ＭＳＣＢ等の特質その他株主の権利の保護を図るために必要な事項を欄外に記載すること。</w:t>
      </w:r>
    </w:p>
    <w:p w14:paraId="1501249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「発行数」の欄には、最近日現在の発行数を記載すること。</w:t>
      </w:r>
    </w:p>
    <w:p w14:paraId="67E50FE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金銭以外の財産を出資の目的とするときは、その旨並びに当該財産の内容及び価額を欄外に記載すること。</w:t>
      </w:r>
    </w:p>
    <w:p w14:paraId="59A06F2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ｉ　協同組織金融機関の場合には、普通出資及び優先出資に区分して記載すること（「１株式等の状況」の「（４）発行済株式総数、資本金等の推移」から「３配当政策」までにおいて同じ。）。</w:t>
      </w:r>
    </w:p>
    <w:p w14:paraId="7AD521A0" w14:textId="258E11D4"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新株予約権等の状況</w:t>
      </w:r>
    </w:p>
    <w:p w14:paraId="5D77FDFF" w14:textId="4B8745FF" w:rsidR="00095BC2"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新株予約権又は新株予約権付社債を発行している場合には、最近事業年度の末日並びに特定証券情報の公表日の属する月の前月末現在における当該新株予約権又は当該新株予約権付社債に係る新株予約権の数、新株予約権のうち自己新株予約権の数、目的となる株式の種類（内容を含む。）</w:t>
      </w:r>
      <w:r w:rsidRPr="005A3B2A">
        <w:rPr>
          <w:rFonts w:ascii="ＭＳ 明朝" w:hAnsi="ＭＳ 明朝" w:hint="eastAsia"/>
          <w:color w:val="000000"/>
          <w:spacing w:val="5"/>
          <w:kern w:val="0"/>
          <w:szCs w:val="21"/>
        </w:rPr>
        <w:lastRenderedPageBreak/>
        <w:t>及び株式数、行使時の払込金額、行使期間、行使により株式を発行する場合の株式の発行価格及び資本組入額、行使の条件、譲渡に関する事項、代用払込みに関する事項並びに組織再編成行為に伴う交付に関する事項（</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6</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において「新株予約権の内容」という。）を記載すること。なお、新株予約権付社債を発行している場合には、その残高についても記載すること。</w:t>
      </w:r>
    </w:p>
    <w:p w14:paraId="5F57F7AD"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Ansi="ＭＳ 明朝" w:hint="eastAsia"/>
          <w:color w:val="000000"/>
          <w:spacing w:val="5"/>
          <w:kern w:val="0"/>
          <w:szCs w:val="21"/>
        </w:rPr>
        <w:t>ｂ　その他発行者に対して新株の発行を請求できる権利が存在している場合には、新株予約権又は</w:t>
      </w:r>
      <w:r w:rsidRPr="005A3B2A">
        <w:rPr>
          <w:rFonts w:ascii="ＭＳ 明朝" w:hint="eastAsia"/>
          <w:color w:val="000000"/>
          <w:spacing w:val="5"/>
          <w:kern w:val="0"/>
          <w:szCs w:val="21"/>
        </w:rPr>
        <w:t>新株予約権付社債に準じて記載すること。</w:t>
      </w:r>
    </w:p>
    <w:p w14:paraId="4CC59218" w14:textId="5D5D7387" w:rsidR="00095BC2" w:rsidRPr="005A3B2A" w:rsidRDefault="00701C98" w:rsidP="00E23D5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商法等の一部を改正する法律の施行に伴う関係法律の整備に関する法律（</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6</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において「商法等改正整備法」という。）第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9</w:t>
      </w:r>
      <w:r w:rsidRPr="005A3B2A">
        <w:rPr>
          <w:rFonts w:ascii="ＭＳ 明朝" w:hAnsi="ＭＳ 明朝" w:hint="eastAsia"/>
          <w:color w:val="000000"/>
          <w:spacing w:val="5"/>
          <w:kern w:val="0"/>
          <w:szCs w:val="21"/>
        </w:rPr>
        <w:t>条第２項の規定により新株予約権付社債とみなされる転換社債若しくは新株引受権付社債又は同条第３項の規定により新株予約権証券とみなされる新株引受権証券（</w:t>
      </w:r>
      <w:r w:rsidR="00E23D57"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3</w:t>
      </w:r>
      <w:r w:rsidR="00E23D57"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おいて「旧転換社債等」という。）を発行している場合には、最近事業年度の末日並びに特定証券情報の公表日の属する月の前月末現在における転換社債の残高、転換価格及び資本組入額又は新株引受権の残高、新株引受権の行使により発行する株式の発行価格及び資本組入額を記載すること。</w:t>
      </w:r>
    </w:p>
    <w:p w14:paraId="5282924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「代用払込みに関する事項」の欄には、金銭以外の財産を新株予約権の行使の際に出資の目的とするときは、その旨並びに当該財産の内容及び価額を記載すること。</w:t>
      </w:r>
    </w:p>
    <w:p w14:paraId="7632E61D" w14:textId="554820D2"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「組織再編成行為に伴う新株予約権の交付に関する事項」の欄には、会社法第</w:t>
      </w:r>
      <w:r w:rsidR="00A64863">
        <w:rPr>
          <w:rFonts w:ascii="ＭＳ 明朝" w:hAnsi="ＭＳ 明朝" w:hint="eastAsia"/>
          <w:color w:val="000000"/>
          <w:spacing w:val="5"/>
          <w:kern w:val="0"/>
          <w:szCs w:val="21"/>
        </w:rPr>
        <w:t>2</w:t>
      </w:r>
      <w:r w:rsidR="00A64863">
        <w:rPr>
          <w:rFonts w:ascii="ＭＳ 明朝" w:hAnsi="ＭＳ 明朝"/>
          <w:color w:val="000000"/>
          <w:spacing w:val="5"/>
          <w:kern w:val="0"/>
          <w:szCs w:val="21"/>
        </w:rPr>
        <w:t>36</w:t>
      </w:r>
      <w:r w:rsidRPr="005A3B2A">
        <w:rPr>
          <w:rFonts w:ascii="ＭＳ 明朝" w:hAnsi="ＭＳ 明朝" w:hint="eastAsia"/>
          <w:color w:val="000000"/>
          <w:spacing w:val="5"/>
          <w:kern w:val="0"/>
          <w:szCs w:val="21"/>
        </w:rPr>
        <w:t>条第１項第８号に規定する事項を記載すること。</w:t>
      </w:r>
    </w:p>
    <w:p w14:paraId="19B2E072" w14:textId="77777777" w:rsidR="00A103C7"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ＭＳＣＢ等を発行している場合にはその旨、当該ＭＳＣＢ等の特質その他株主の権利の保護を図るために必要な事項を欄外に記載すること。</w:t>
      </w:r>
    </w:p>
    <w:p w14:paraId="7E593D44" w14:textId="6EA9F900"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会社法第</w:t>
      </w:r>
      <w:r w:rsidR="00A64863">
        <w:rPr>
          <w:rFonts w:ascii="ＭＳ 明朝" w:hAnsi="ＭＳ 明朝" w:hint="eastAsia"/>
          <w:color w:val="000000"/>
          <w:spacing w:val="5"/>
          <w:kern w:val="0"/>
          <w:szCs w:val="21"/>
        </w:rPr>
        <w:t>2</w:t>
      </w:r>
      <w:r w:rsidR="00A64863">
        <w:rPr>
          <w:rFonts w:ascii="ＭＳ 明朝" w:hAnsi="ＭＳ 明朝"/>
          <w:color w:val="000000"/>
          <w:spacing w:val="5"/>
          <w:kern w:val="0"/>
          <w:szCs w:val="21"/>
        </w:rPr>
        <w:t>36</w:t>
      </w:r>
      <w:r w:rsidRPr="005A3B2A">
        <w:rPr>
          <w:rFonts w:ascii="ＭＳ 明朝" w:hAnsi="ＭＳ 明朝" w:hint="eastAsia"/>
          <w:color w:val="000000"/>
          <w:spacing w:val="5"/>
          <w:kern w:val="0"/>
          <w:szCs w:val="21"/>
        </w:rPr>
        <w:t>条第１項各号に掲げる事項につき異なる定めをした内容の異なる新株予約権を発行した場合には、内容の異なる新株予約権ごとに記載すること。</w:t>
      </w:r>
    </w:p>
    <w:p w14:paraId="40906153" w14:textId="49B514BE" w:rsidR="00095BC2" w:rsidRPr="005A3B2A" w:rsidRDefault="00E842E6"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Pr>
          <w:rFonts w:ascii="ＭＳ 明朝" w:hAnsi="ＭＳ 明朝" w:hint="eastAsia"/>
          <w:color w:val="000000"/>
          <w:spacing w:val="5"/>
          <w:kern w:val="0"/>
          <w:szCs w:val="21"/>
        </w:rPr>
        <w:t>42</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ライツプランの内容</w:t>
      </w:r>
    </w:p>
    <w:p w14:paraId="7DF27E4C" w14:textId="42E9A6E6"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「第二部　企業情報」の「第３　事業の状況」の「３　対処すべき課題」において記載を要する基本方針に照らして不適切な者によって当該会社の財務及び事業の方針の決定が支配されることを防止するための取組み（いわゆる</w:t>
      </w:r>
      <w:r w:rsidR="00274B94">
        <w:rPr>
          <w:rFonts w:ascii="ＭＳ 明朝" w:hAnsi="ＭＳ 明朝" w:hint="eastAsia"/>
          <w:color w:val="000000"/>
          <w:spacing w:val="5"/>
          <w:kern w:val="0"/>
          <w:szCs w:val="21"/>
        </w:rPr>
        <w:t>買収への対応方針</w:t>
      </w:r>
      <w:r w:rsidRPr="005A3B2A">
        <w:rPr>
          <w:rFonts w:ascii="ＭＳ 明朝" w:hAnsi="ＭＳ 明朝" w:hint="eastAsia"/>
          <w:color w:val="000000"/>
          <w:spacing w:val="5"/>
          <w:kern w:val="0"/>
          <w:szCs w:val="21"/>
        </w:rPr>
        <w:t>）の一環として、新株予約権を発行している場合には、「ライツプランの内容」の欄に記載すること。なお、「（２）　新株予約権等の状況」の記載と重複している場合には、その旨のみを記載することができる。</w:t>
      </w:r>
    </w:p>
    <w:p w14:paraId="5AE41EF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「ライツプランの内容」の欄には、発行済みの新株予約権について記載することを要し、未発行の場合には記載を要しない。</w:t>
      </w:r>
    </w:p>
    <w:p w14:paraId="7C841522" w14:textId="18B49249" w:rsidR="00095BC2" w:rsidRPr="005A3B2A" w:rsidRDefault="00E842E6"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Pr>
          <w:rFonts w:ascii="ＭＳ 明朝" w:hAnsi="ＭＳ 明朝" w:hint="eastAsia"/>
          <w:color w:val="000000"/>
          <w:spacing w:val="5"/>
          <w:kern w:val="0"/>
          <w:szCs w:val="21"/>
        </w:rPr>
        <w:t>4</w:t>
      </w:r>
      <w:r>
        <w:rPr>
          <w:rFonts w:ascii="ＭＳ 明朝" w:hAnsi="ＭＳ 明朝"/>
          <w:color w:val="000000"/>
          <w:spacing w:val="5"/>
          <w:kern w:val="0"/>
          <w:szCs w:val="21"/>
        </w:rPr>
        <w:t>3</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発行済株式総数、資本金等の推移</w:t>
      </w:r>
    </w:p>
    <w:p w14:paraId="722BB6C7" w14:textId="6DE45FA1"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３年間における（最近３年間に発行済株式総数、資本金及び資本準備金の増減がない場合には、その直近の）発行済株式総数、資本金及び資本準備金の増減について記載すること。なお、各事業年度における資本金の増減額については、その増減ごとの金額が当該事業年度の末日の資本金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以上のものについては、その増減ごとに記載することとするが、</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未満のものについては、期中の増加額及び減少額をそれぞれ一括して記載することができる。</w:t>
      </w:r>
    </w:p>
    <w:p w14:paraId="120FF33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新株の発行による発行済株式総数、資本金及び資本準備金の増加については、新株の発行形態（有償・無償の別、株主割当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・第三者割当等の別、株主割当</w:t>
      </w:r>
      <w:r w:rsidR="00AC535B" w:rsidRPr="005A3B2A">
        <w:rPr>
          <w:rFonts w:ascii="ＭＳ 明朝" w:hAnsi="ＭＳ 明朝" w:hint="eastAsia"/>
          <w:color w:val="000000"/>
          <w:spacing w:val="5"/>
          <w:kern w:val="0"/>
          <w:szCs w:val="21"/>
        </w:rPr>
        <w:t>て</w:t>
      </w:r>
      <w:r w:rsidRPr="005A3B2A">
        <w:rPr>
          <w:rFonts w:ascii="ＭＳ 明朝" w:hAnsi="ＭＳ 明朝" w:hint="eastAsia"/>
          <w:color w:val="000000"/>
          <w:spacing w:val="5"/>
          <w:kern w:val="0"/>
          <w:szCs w:val="21"/>
        </w:rPr>
        <w:t>の場合には割当比率等）、発行価格及び資本組入額を欄外に記載すること。合併については、合併の相手先名及び合併比率を欄外に記載すること。新株予約権の行使（旧転換社債等の権利行使を含む。）による発行済株式総数、資本金及び資本準備金の増加については、事業年度ごとにそれぞれの合計額を記載し、その旨を欄外に記載すること。利益準備金、資本準備金若しくは再評価積立金その他の法律で定める準備金を資本に組入れた場合又は剰余金処分による資本組入れを行った場合における資本金の増加については、その内容を欄外に記載すること。発行済株式総数、資本金及び資本準備金の減少については、その理由及び減資割合等を欄外に記載すること。</w:t>
      </w:r>
    </w:p>
    <w:p w14:paraId="08F1853B" w14:textId="5DB43D62" w:rsidR="00095BC2" w:rsidRPr="005A3B2A" w:rsidRDefault="00E23D57"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4</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所有者別状況</w:t>
      </w:r>
    </w:p>
    <w:p w14:paraId="3490E786" w14:textId="45FA571E"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最近日現在の「所有者別状況」について記載すること。ただし、株式の状況全体について、直近の総株主通知（社債、株式等の振替に関する法律第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51</w:t>
      </w:r>
      <w:r w:rsidRPr="005A3B2A">
        <w:rPr>
          <w:rFonts w:ascii="ＭＳ 明朝" w:hAnsi="ＭＳ 明朝" w:hint="eastAsia"/>
          <w:color w:val="000000"/>
          <w:spacing w:val="5"/>
          <w:kern w:val="0"/>
          <w:szCs w:val="21"/>
        </w:rPr>
        <w:t>条第１項の規定による通知をいう。）の基準とする日現在のものにより記載することができる。会社が二以上の種類の株式を発行している場合には、種類ごとの所有者別状況が分かるように記載すること。</w:t>
      </w:r>
    </w:p>
    <w:p w14:paraId="360ED74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ｂ　「所有株式数」の欄には、他人（仮設人を含む。）名義で所有している株式数を含めた実質所有により記載すること。</w:t>
      </w:r>
    </w:p>
    <w:p w14:paraId="726558D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「外国法人等」の欄には、外国の法令に基づいて設立された法人等個人以外及び外国国籍を有する個人に区分して記載すること。</w:t>
      </w:r>
    </w:p>
    <w:p w14:paraId="350F1E95"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「単元未満株式の状況」の欄には、単元未満株式の総数を記載すること。</w:t>
      </w:r>
    </w:p>
    <w:p w14:paraId="2014FD31" w14:textId="4A4C5EA7" w:rsidR="00095BC2" w:rsidRPr="005A3B2A" w:rsidRDefault="00701C98" w:rsidP="00082D1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ａから</w:t>
      </w:r>
      <w:r w:rsidR="00E31015"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ｄまでの記載にかかわらず、</w:t>
      </w:r>
      <w:r w:rsidR="00082D12" w:rsidRPr="005A3B2A">
        <w:rPr>
          <w:rFonts w:ascii="ＭＳ 明朝" w:hAnsi="ＭＳ 明朝" w:hint="eastAsia"/>
          <w:color w:val="000000"/>
          <w:spacing w:val="5"/>
          <w:kern w:val="0"/>
          <w:szCs w:val="21"/>
        </w:rPr>
        <w:t>この</w:t>
      </w:r>
      <w:r w:rsidR="00317D14"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4</w:t>
      </w:r>
      <w:r w:rsidR="00317D14"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の記載を省略することができる。</w:t>
      </w:r>
    </w:p>
    <w:p w14:paraId="60420A14" w14:textId="5080F0D6"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5</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議決権の状況</w:t>
      </w:r>
    </w:p>
    <w:p w14:paraId="608993D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最近日現在の「議決権の状況」について記載すること。なお、各欄に記載すべき株式について、二以上の種類の株式を発行している場合は、株式の種類ごとの数が分かるように記載すること。</w:t>
      </w:r>
    </w:p>
    <w:p w14:paraId="18F921C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「無議決権株式」の欄には、無議決権株式（単元未満株式を除く。ｅにおいて同じ。）の総数及び内容を記載すること。</w:t>
      </w:r>
    </w:p>
    <w:p w14:paraId="2892A3FE" w14:textId="1DA6A0F7" w:rsidR="00095BC2" w:rsidRPr="005A3B2A" w:rsidRDefault="00701C98" w:rsidP="00B44990">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「議決権制限株式（自己株式等）」の欄には、議決権制限株式（単元未満株式を除く。</w:t>
      </w:r>
      <w:r w:rsidR="00082D12" w:rsidRPr="005A3B2A">
        <w:rPr>
          <w:rFonts w:ascii="ＭＳ 明朝" w:hAnsi="ＭＳ 明朝" w:hint="eastAsia"/>
          <w:color w:val="000000"/>
          <w:spacing w:val="5"/>
          <w:kern w:val="0"/>
          <w:szCs w:val="21"/>
        </w:rPr>
        <w:t>次</w:t>
      </w:r>
      <w:r w:rsidRPr="005A3B2A">
        <w:rPr>
          <w:rFonts w:ascii="ＭＳ 明朝" w:hAnsi="ＭＳ 明朝" w:hint="eastAsia"/>
          <w:color w:val="000000"/>
          <w:spacing w:val="5"/>
          <w:kern w:val="0"/>
          <w:szCs w:val="21"/>
        </w:rPr>
        <w:t>ｄ及びｅにおいて同じ。）のうち、会社法第</w:t>
      </w:r>
      <w:r w:rsidR="00A64863">
        <w:rPr>
          <w:rFonts w:ascii="ＭＳ 明朝" w:hAnsi="ＭＳ 明朝" w:hint="eastAsia"/>
          <w:color w:val="000000"/>
          <w:spacing w:val="5"/>
          <w:kern w:val="0"/>
          <w:szCs w:val="21"/>
        </w:rPr>
        <w:t>3</w:t>
      </w:r>
      <w:r w:rsidR="00A64863">
        <w:rPr>
          <w:rFonts w:ascii="ＭＳ 明朝" w:hAnsi="ＭＳ 明朝"/>
          <w:color w:val="000000"/>
          <w:spacing w:val="5"/>
          <w:kern w:val="0"/>
          <w:szCs w:val="21"/>
        </w:rPr>
        <w:t>08</w:t>
      </w:r>
      <w:r w:rsidRPr="005A3B2A">
        <w:rPr>
          <w:rFonts w:ascii="ＭＳ 明朝" w:hAnsi="ＭＳ 明朝" w:hint="eastAsia"/>
          <w:color w:val="000000"/>
          <w:spacing w:val="5"/>
          <w:kern w:val="0"/>
          <w:szCs w:val="21"/>
        </w:rPr>
        <w:t>条第２項の規定により議決権を有しない株式（以下「自己保有株式」という。）及び会社法施行規則第</w:t>
      </w:r>
      <w:r w:rsidR="00A64863">
        <w:rPr>
          <w:rFonts w:ascii="ＭＳ 明朝" w:hAnsi="ＭＳ 明朝" w:hint="eastAsia"/>
          <w:color w:val="000000"/>
          <w:spacing w:val="5"/>
          <w:kern w:val="0"/>
          <w:szCs w:val="21"/>
        </w:rPr>
        <w:t>6</w:t>
      </w:r>
      <w:r w:rsidR="00A64863">
        <w:rPr>
          <w:rFonts w:ascii="ＭＳ 明朝" w:hAnsi="ＭＳ 明朝"/>
          <w:color w:val="000000"/>
          <w:spacing w:val="5"/>
          <w:kern w:val="0"/>
          <w:szCs w:val="21"/>
        </w:rPr>
        <w:t>7</w:t>
      </w:r>
      <w:r w:rsidRPr="005A3B2A">
        <w:rPr>
          <w:rFonts w:ascii="ＭＳ 明朝" w:hAnsi="ＭＳ 明朝" w:hint="eastAsia"/>
          <w:color w:val="000000"/>
          <w:spacing w:val="5"/>
          <w:kern w:val="0"/>
          <w:szCs w:val="21"/>
        </w:rPr>
        <w:t>条の規定によ</w:t>
      </w:r>
      <w:r w:rsidR="00B44990" w:rsidRPr="005A3B2A">
        <w:rPr>
          <w:rFonts w:ascii="ＭＳ 明朝" w:hAnsi="ＭＳ 明朝" w:hint="eastAsia"/>
          <w:color w:val="000000"/>
          <w:spacing w:val="5"/>
          <w:kern w:val="0"/>
          <w:szCs w:val="21"/>
        </w:rPr>
        <w:t>り</w:t>
      </w:r>
      <w:r w:rsidRPr="005A3B2A">
        <w:rPr>
          <w:rFonts w:ascii="ＭＳ 明朝" w:hAnsi="ＭＳ 明朝" w:hint="eastAsia"/>
          <w:color w:val="000000"/>
          <w:spacing w:val="5"/>
          <w:kern w:val="0"/>
          <w:szCs w:val="21"/>
        </w:rPr>
        <w:t>議決権を有しない株式（以下「相互保有株式」という。）について、種類ごとに総数及び内容を記載すること。</w:t>
      </w:r>
    </w:p>
    <w:p w14:paraId="1CAA1E0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「議決権制限株式（その他）」の欄には、</w:t>
      </w:r>
      <w:r w:rsidR="00B44990"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ｃに該当する議決権制限株式以外の議決権制限株式について、種類ごとに総数、議決権の数及び内容を記載すること。</w:t>
      </w:r>
    </w:p>
    <w:p w14:paraId="454F4C8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完全議決権株式（自己株式等）」の欄には、無議決権株式及び議決権制限株式以外の株式（単元未満株式を除く。以下「完全議決権株式」という。）のうち、自己保有株式及び相互保有株式について、種類ごとに総数及び内容を記載すること。</w:t>
      </w:r>
    </w:p>
    <w:p w14:paraId="0E37002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「完全議決権株式（その他）」の欄には、</w:t>
      </w:r>
      <w:r w:rsidR="00B44990"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ｅに該当する完全議決権株式以外の完全議決権株式について、種類ごとに総数、議決権の数及び内容を記載すること。</w:t>
      </w:r>
    </w:p>
    <w:p w14:paraId="6F0CB0D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「単元未満株式」の欄には、単元未満株式の総数を種類ごとに記載すること。</w:t>
      </w:r>
    </w:p>
    <w:p w14:paraId="54E9843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他人名義所有株式数」の欄には、他人（仮設人を含む。）名義で所有している株式数を記載するとともに、欄外に他人名義で所有している理由並びにその名義人の氏名又は名称及び住所を記載すること。なお、株主名簿において所有者となっている場合であっても実質的に所有していない株式については、その旨及びその株式数を欄外に記載すること。</w:t>
      </w:r>
    </w:p>
    <w:p w14:paraId="1D8331D7" w14:textId="2FDD92D3" w:rsidR="00095BC2" w:rsidRPr="005A3B2A" w:rsidRDefault="00701C98" w:rsidP="003C1DA0">
      <w:pPr>
        <w:autoSpaceDE w:val="0"/>
        <w:autoSpaceDN w:val="0"/>
        <w:adjustRightInd w:val="0"/>
        <w:spacing w:line="296" w:lineRule="atLeast"/>
        <w:ind w:leftChars="105" w:left="440" w:hangingChars="100" w:hanging="220"/>
        <w:jc w:val="left"/>
        <w:rPr>
          <w:rFonts w:ascii="ＭＳ 明朝" w:hAnsi="ＭＳ 明朝"/>
          <w:b/>
          <w:i/>
          <w:color w:val="000000"/>
          <w:spacing w:val="5"/>
          <w:kern w:val="0"/>
          <w:szCs w:val="21"/>
        </w:rPr>
      </w:pPr>
      <w:r w:rsidRPr="005A3B2A">
        <w:rPr>
          <w:rFonts w:ascii="ＭＳ 明朝" w:hAnsi="ＭＳ 明朝" w:hint="eastAsia"/>
          <w:color w:val="000000"/>
          <w:spacing w:val="5"/>
          <w:kern w:val="0"/>
          <w:szCs w:val="21"/>
        </w:rPr>
        <w:t>ｉ　ａから</w:t>
      </w:r>
      <w:r w:rsidR="003C1DA0"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ｈまでの記載にかかわらず、</w:t>
      </w:r>
      <w:r w:rsidR="003C1DA0" w:rsidRPr="005A3B2A">
        <w:rPr>
          <w:rFonts w:ascii="ＭＳ 明朝" w:hAnsi="ＭＳ 明朝" w:hint="eastAsia"/>
          <w:color w:val="000000"/>
          <w:spacing w:val="5"/>
          <w:kern w:val="0"/>
          <w:szCs w:val="21"/>
        </w:rPr>
        <w:t>この（</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5</w:t>
      </w:r>
      <w:r w:rsidR="003C1DA0"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の記載を省略することができる。</w:t>
      </w:r>
    </w:p>
    <w:p w14:paraId="4D1BCD7C" w14:textId="582F6093"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6</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ストックオプション制度の内容</w:t>
      </w:r>
    </w:p>
    <w:p w14:paraId="3EA6F9B8"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取締役、使用人等に対して新株予約権証券を付与する決議がされている場合には、当該決議に係る決議年月日、付与対象者の区分及び対象者数を決議ごとに記載すること。</w:t>
      </w:r>
    </w:p>
    <w:p w14:paraId="26C6E25C"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当該決議により新株予約権証券を付与する、又は付与している場合には、新株予約権の目的となる株式の種類（内容を含む。）及び株式数並びに新株予約権の行使時の払込金額、行使期間、行使の条件、譲渡に関する事項、代用払込みに関する事項及び組織再編成行為に伴う交付に関する事項を記載すること。なお、「（２）新株予約権等の状況」において新株予約権の内容を記載している場合には、その旨のみを記載することができる。</w:t>
      </w:r>
    </w:p>
    <w:p w14:paraId="36E6A715" w14:textId="5AE02296"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商法等改正整備法第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9</w:t>
      </w:r>
      <w:r w:rsidRPr="005A3B2A">
        <w:rPr>
          <w:rFonts w:ascii="ＭＳ 明朝" w:hAnsi="ＭＳ 明朝" w:hint="eastAsia"/>
          <w:color w:val="000000"/>
          <w:spacing w:val="5"/>
          <w:kern w:val="0"/>
          <w:szCs w:val="21"/>
        </w:rPr>
        <w:t>条第１項の規定により新株予約権とみなされる新株の引受権又はあらかじめ定めた価額をもって会社からその株式を取得できる権利を付与している場合には、</w:t>
      </w:r>
      <w:r w:rsidR="003B1ADF"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ｂに準じて記載すること。</w:t>
      </w:r>
    </w:p>
    <w:p w14:paraId="49A4AB4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当該決議がされていない場合には、「ストックオプション制度の内容」について表を作成せず、該当ない旨のみの記載をすることができる。</w:t>
      </w:r>
    </w:p>
    <w:p w14:paraId="4D4C2DD8" w14:textId="6F662875" w:rsidR="00FC39CE" w:rsidRPr="005A3B2A" w:rsidRDefault="00701C98" w:rsidP="00FC39CE">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6</w:t>
      </w:r>
      <w:r w:rsidRPr="005A3B2A">
        <w:rPr>
          <w:rFonts w:ascii="ＭＳ 明朝" w:hAnsi="ＭＳ 明朝" w:hint="eastAsia"/>
          <w:color w:val="000000"/>
          <w:spacing w:val="5"/>
          <w:kern w:val="0"/>
          <w:szCs w:val="21"/>
        </w:rPr>
        <w:t>－２）</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従業員株式所有制度の内容</w:t>
      </w:r>
    </w:p>
    <w:p w14:paraId="7E8789E3" w14:textId="09FEAB33" w:rsidR="00FC39CE" w:rsidRPr="005A3B2A" w:rsidRDefault="00701C98" w:rsidP="003C1DA0">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ａ　発行者の役員、使用人その他の従業員（定義府令第</w:t>
      </w:r>
      <w:r w:rsidR="00A64863">
        <w:rPr>
          <w:rFonts w:ascii="ＭＳ 明朝" w:hint="eastAsia"/>
          <w:color w:val="000000"/>
          <w:spacing w:val="5"/>
          <w:kern w:val="0"/>
          <w:szCs w:val="21"/>
        </w:rPr>
        <w:t>1</w:t>
      </w:r>
      <w:r w:rsidR="00A64863">
        <w:rPr>
          <w:rFonts w:ascii="ＭＳ 明朝"/>
          <w:color w:val="000000"/>
          <w:spacing w:val="5"/>
          <w:kern w:val="0"/>
          <w:szCs w:val="21"/>
        </w:rPr>
        <w:t>6</w:t>
      </w:r>
      <w:r w:rsidRPr="005A3B2A">
        <w:rPr>
          <w:rFonts w:ascii="ＭＳ 明朝" w:hint="eastAsia"/>
          <w:color w:val="000000"/>
          <w:spacing w:val="5"/>
          <w:kern w:val="0"/>
          <w:szCs w:val="21"/>
        </w:rPr>
        <w:t>条第１項第７号の２イ（１）に規定する対象従業員を含む。）又はこれらの者を対象とする持株会（以下この（</w:t>
      </w:r>
      <w:r w:rsidR="00A64863">
        <w:rPr>
          <w:rFonts w:ascii="ＭＳ 明朝" w:hint="eastAsia"/>
          <w:color w:val="000000"/>
          <w:spacing w:val="5"/>
          <w:kern w:val="0"/>
          <w:szCs w:val="21"/>
        </w:rPr>
        <w:t>4</w:t>
      </w:r>
      <w:r w:rsidR="00A64863">
        <w:rPr>
          <w:rFonts w:ascii="ＭＳ 明朝"/>
          <w:color w:val="000000"/>
          <w:spacing w:val="5"/>
          <w:kern w:val="0"/>
          <w:szCs w:val="21"/>
        </w:rPr>
        <w:t>6</w:t>
      </w:r>
      <w:r w:rsidRPr="005A3B2A">
        <w:rPr>
          <w:rFonts w:ascii="ＭＳ 明朝" w:hint="eastAsia"/>
          <w:color w:val="000000"/>
          <w:spacing w:val="5"/>
          <w:kern w:val="0"/>
          <w:szCs w:val="21"/>
        </w:rPr>
        <w:t>－２）において「従業員等持株会」という。）に発行者の株式を一定の計画に従い、継続的に取得させ、又は売り付けることを目的として、当該発行者の株式の取得又は買い付けを行う信託その他の仕組みを利用した制度（以下この（</w:t>
      </w:r>
      <w:r w:rsidR="00A64863">
        <w:rPr>
          <w:rFonts w:ascii="ＭＳ 明朝" w:hint="eastAsia"/>
          <w:color w:val="000000"/>
          <w:spacing w:val="5"/>
          <w:kern w:val="0"/>
          <w:szCs w:val="21"/>
        </w:rPr>
        <w:t>4</w:t>
      </w:r>
      <w:r w:rsidR="00A64863">
        <w:rPr>
          <w:rFonts w:ascii="ＭＳ 明朝"/>
          <w:color w:val="000000"/>
          <w:spacing w:val="5"/>
          <w:kern w:val="0"/>
          <w:szCs w:val="21"/>
        </w:rPr>
        <w:t>6</w:t>
      </w:r>
      <w:r w:rsidRPr="005A3B2A">
        <w:rPr>
          <w:rFonts w:ascii="ＭＳ 明朝" w:hint="eastAsia"/>
          <w:color w:val="000000"/>
          <w:spacing w:val="5"/>
          <w:kern w:val="0"/>
          <w:szCs w:val="21"/>
        </w:rPr>
        <w:t>－２）において「従業員株式所有制度」という。）を導入している場合には、次の（ａ）から（ｃ）までに掲げる事項を具体的に記載すること。</w:t>
      </w:r>
    </w:p>
    <w:p w14:paraId="30C1C22D" w14:textId="77777777" w:rsidR="00FC39CE"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当該従業員株式所有制度の概要（例えば、従業員株式所有制度の仕組み、及び信託を利</w:t>
      </w:r>
      <w:r w:rsidRPr="005A3B2A">
        <w:rPr>
          <w:rFonts w:ascii="ＭＳ 明朝" w:hAnsi="ＭＳ 明朝" w:hint="eastAsia"/>
          <w:color w:val="000000"/>
          <w:spacing w:val="5"/>
          <w:kern w:val="0"/>
          <w:szCs w:val="21"/>
        </w:rPr>
        <w:lastRenderedPageBreak/>
        <w:t>用する場合には受益権の内容）</w:t>
      </w:r>
    </w:p>
    <w:p w14:paraId="144303CE" w14:textId="77777777" w:rsidR="00FC39CE"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従業員等持株会に取得させ、又は売り付ける予定の株式の総数又は総額</w:t>
      </w:r>
    </w:p>
    <w:p w14:paraId="69F5A5F0" w14:textId="77777777" w:rsidR="00FC39CE"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当該従業員株式所有制度による受益権その他の権利を受けることができる者の範囲</w:t>
      </w:r>
    </w:p>
    <w:p w14:paraId="0FEBD98F" w14:textId="77777777" w:rsidR="00FC39CE"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発行者が当該制度を導入していない場合には、項目名を含め記載を要しない。</w:t>
      </w:r>
    </w:p>
    <w:p w14:paraId="6605EF9B" w14:textId="675AE7A2"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7</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自己株式の取得等の状況</w:t>
      </w:r>
    </w:p>
    <w:p w14:paraId="0CC5F10B" w14:textId="77777777" w:rsidR="00095BC2" w:rsidRPr="005A3B2A" w:rsidRDefault="00701C98" w:rsidP="006838AD">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事業年度及び最近事業年度の末日の翌日から特定証券情報の公表日までの期間（以下「最近期間」という。）における自己株式の取得等の状況について、自己株式の取得の事由及び株式の種類ごとに記載すること。なお、株主総会決議又は取締役会決議による自己株式を取得することができる期間（以下「取得期間」という。）又はその一部が最近事業年度又は最近期間に含まれる場合には、最近事業年度又は最近期間において当該株主総会決議又は取締役会決議による自己株式の取得が行われていないときであっても記載すること。</w:t>
      </w:r>
    </w:p>
    <w:p w14:paraId="20BCDD68" w14:textId="1703A01B"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8</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株式の種類等</w:t>
      </w:r>
    </w:p>
    <w:p w14:paraId="0886B148" w14:textId="3C352691" w:rsidR="00095BC2" w:rsidRPr="005A3B2A" w:rsidRDefault="00701C98" w:rsidP="0021646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自己株式の取得の事由及び当該取得に係る株式の種類を記載すること。なお、取得の事由については、会社法第</w:t>
      </w:r>
      <w:r w:rsidR="00A64863">
        <w:rPr>
          <w:rFonts w:ascii="ＭＳ 明朝" w:hAnsi="ＭＳ 明朝" w:hint="eastAsia"/>
          <w:color w:val="000000"/>
          <w:spacing w:val="5"/>
          <w:kern w:val="0"/>
          <w:szCs w:val="21"/>
        </w:rPr>
        <w:t>1</w:t>
      </w:r>
      <w:r w:rsidR="00A64863">
        <w:rPr>
          <w:rFonts w:ascii="ＭＳ 明朝" w:hAnsi="ＭＳ 明朝"/>
          <w:color w:val="000000"/>
          <w:spacing w:val="5"/>
          <w:kern w:val="0"/>
          <w:szCs w:val="21"/>
        </w:rPr>
        <w:t>55</w:t>
      </w:r>
      <w:r w:rsidRPr="005A3B2A">
        <w:rPr>
          <w:rFonts w:ascii="ＭＳ 明朝" w:hAnsi="ＭＳ 明朝" w:hint="eastAsia"/>
          <w:color w:val="000000"/>
          <w:spacing w:val="5"/>
          <w:kern w:val="0"/>
          <w:szCs w:val="21"/>
        </w:rPr>
        <w:t>条各号に掲げる場合のいずれに該当するものかを記載すればよいこととする。</w:t>
      </w:r>
    </w:p>
    <w:p w14:paraId="324BCA1C" w14:textId="4BBF5928"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9</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株主総会決議による取得の状況</w:t>
      </w:r>
    </w:p>
    <w:p w14:paraId="20955B6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株主総会での決議状況」の欄には、株主総会における決議日並びに決議された取得期間、株式の総数（以下「授権株式数」という。）及び価額の総額（以下「授権株式総額」という。）を記載すること。なお、当該株主総会において自己株式の取得に関し取得期間、授権株式数及び授権株式総額以外の事項を決議している場合は、その決議内容を欄外に記載すること。</w:t>
      </w:r>
    </w:p>
    <w:p w14:paraId="1CE15AD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残存授権株式の総数及び価額の総額」の欄には、授権株式数から最近事業年度及び最近事業年度前に取得した当該決議に係る自己株式の総数を減じた数（以下「残存授権株式数」という。）並びに授権株式総額から最近事業年度及び最近事業年度前に取得した当該決議に係る自己株式の価額の総額を減じた額（以下「残存授権株式総額」という。）を記載すること。</w:t>
      </w:r>
    </w:p>
    <w:p w14:paraId="0C668F5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「最近事業年度の末日現在の未行使割合」の欄には、残存授権株式数を授権株式数で除して計算した割合及び残存授権株式総額を授権株式総額で除して計算した割合を記載すること。</w:t>
      </w:r>
    </w:p>
    <w:p w14:paraId="5596075F"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公表日現在の未行使割合」の欄には、残存授権株式数から最近期間に取得した当該決議に係る自己株式の総数を減じた数を授権株式数で除して計算した割合及び残存授権株式総額から最近期間に取得した当該決議に係る自己株式の価額の総額を減じた額を授権株式総額で除して計算した割合を記載すること。</w:t>
      </w:r>
    </w:p>
    <w:p w14:paraId="77A5B0A2" w14:textId="655C9A64"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欄外には、会社法第</w:t>
      </w:r>
      <w:r w:rsidR="00A64863">
        <w:rPr>
          <w:rFonts w:ascii="ＭＳ 明朝" w:hAnsi="ＭＳ 明朝" w:hint="eastAsia"/>
          <w:color w:val="000000"/>
          <w:spacing w:val="5"/>
          <w:kern w:val="0"/>
          <w:szCs w:val="21"/>
        </w:rPr>
        <w:t>4</w:t>
      </w:r>
      <w:r w:rsidR="00A64863">
        <w:rPr>
          <w:rFonts w:ascii="ＭＳ 明朝" w:hAnsi="ＭＳ 明朝"/>
          <w:color w:val="000000"/>
          <w:spacing w:val="5"/>
          <w:kern w:val="0"/>
          <w:szCs w:val="21"/>
        </w:rPr>
        <w:t>65</w:t>
      </w:r>
      <w:r w:rsidRPr="005A3B2A">
        <w:rPr>
          <w:rFonts w:ascii="ＭＳ 明朝" w:hAnsi="ＭＳ 明朝" w:hint="eastAsia"/>
          <w:color w:val="000000"/>
          <w:spacing w:val="5"/>
          <w:kern w:val="0"/>
          <w:szCs w:val="21"/>
        </w:rPr>
        <w:t>条に規定する欠損が生じた場合の支払額、公開買付けにより自己株式を取得した場合のその概要等を記載すること。</w:t>
      </w:r>
    </w:p>
    <w:p w14:paraId="2A7630FD" w14:textId="3F6B19C5"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A64863">
        <w:rPr>
          <w:rFonts w:ascii="ＭＳ 明朝" w:hAnsi="ＭＳ 明朝" w:hint="eastAsia"/>
          <w:color w:val="000000"/>
          <w:spacing w:val="5"/>
          <w:kern w:val="0"/>
          <w:szCs w:val="21"/>
        </w:rPr>
        <w:t>5</w:t>
      </w:r>
      <w:r w:rsidR="00A64863">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取締役会決議による取得の状況</w:t>
      </w:r>
    </w:p>
    <w:p w14:paraId="13421063"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取締役会での決議状況」の欄には、取締役会における決議日並びに決議された取得期間、株式の総数（以下「決議株式数」という。）及び価額の総額（以下「決議株式総額」という。）を記載すること。なお、当該取締役会において自己株式の取得に関し取得期間、決議株式数及び決議株式総額以外の事項を決議している場合は、その決議内容を欄外に記載すること。</w:t>
      </w:r>
    </w:p>
    <w:p w14:paraId="687B5B7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残存決議株式の総数及び価額の総額」の欄には、決議株式数から最近事業年度及び最近事業年度前に取得した当該決議に係る自己株式の総数を減じた数（以下「残存決議株式数」という。）並びに決議株式総額から最近事業年度及び最近事業年度前に取得した当該決議に係る自己株式の価額の総額を減じた額（以下「残存決議株式総額」という。）を記載すること。</w:t>
      </w:r>
    </w:p>
    <w:p w14:paraId="5F70B23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「最近事業年度の末日現在の未行使割合」の欄には、残存決議株式数を決議株式数で除して計算した割合及び残存決議株式総額を決議株式総額で除して計算した割合を記載すること。</w:t>
      </w:r>
    </w:p>
    <w:p w14:paraId="01725EA6"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公表日現在の未行使割合」の欄には、残存決議株式数から最近期間に取得した当該決議に係る自己株式の総数を減じた数を決議株式数で除して計算した割合及び残存決議株式総額から最近期間に取得した当該決議に係る自己株式の価額の総額を減じた額を決議株式総額で除して計算した割合を記載すること。</w:t>
      </w:r>
    </w:p>
    <w:p w14:paraId="1BA5B849" w14:textId="7D619191"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欄外には、会社法第</w:t>
      </w:r>
      <w:r w:rsidR="003C5319">
        <w:rPr>
          <w:rFonts w:ascii="ＭＳ 明朝" w:hAnsi="ＭＳ 明朝" w:hint="eastAsia"/>
          <w:color w:val="000000"/>
          <w:spacing w:val="5"/>
          <w:kern w:val="0"/>
          <w:szCs w:val="21"/>
        </w:rPr>
        <w:t>4</w:t>
      </w:r>
      <w:r w:rsidR="003C5319">
        <w:rPr>
          <w:rFonts w:ascii="ＭＳ 明朝" w:hAnsi="ＭＳ 明朝"/>
          <w:color w:val="000000"/>
          <w:spacing w:val="5"/>
          <w:kern w:val="0"/>
          <w:szCs w:val="21"/>
        </w:rPr>
        <w:t>65</w:t>
      </w:r>
      <w:r w:rsidRPr="005A3B2A">
        <w:rPr>
          <w:rFonts w:ascii="ＭＳ 明朝" w:hAnsi="ＭＳ 明朝" w:hint="eastAsia"/>
          <w:color w:val="000000"/>
          <w:spacing w:val="5"/>
          <w:kern w:val="0"/>
          <w:szCs w:val="21"/>
        </w:rPr>
        <w:t>条に規定する欠損が生じた場合の支払額、公開買付けにより自己株式を取得した場合のその概要等を記載すること。</w:t>
      </w:r>
    </w:p>
    <w:p w14:paraId="3F9B81EB" w14:textId="0AC236CB" w:rsidR="00095BC2" w:rsidRPr="005A3B2A" w:rsidRDefault="003C1DA0"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株主総会決議又は取締役会決議に基づかないものの内容</w:t>
      </w:r>
    </w:p>
    <w:p w14:paraId="4BD3D898" w14:textId="32613413" w:rsidR="00095BC2" w:rsidRPr="005A3B2A" w:rsidRDefault="00701C98" w:rsidP="00823E4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自己株式の取得が、株主総会決議又は取締役会決議に基づかないものについて、その内容を</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4</w:t>
      </w:r>
      <w:r w:rsidR="003C5319">
        <w:rPr>
          <w:rFonts w:ascii="ＭＳ 明朝" w:hAnsi="ＭＳ 明朝"/>
          <w:color w:val="000000"/>
          <w:spacing w:val="5"/>
          <w:kern w:val="0"/>
          <w:szCs w:val="21"/>
        </w:rPr>
        <w:t>9</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に準じて記載すること。</w:t>
      </w:r>
    </w:p>
    <w:p w14:paraId="192914A4" w14:textId="297F2E54"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2</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取得自己株式の処理状況及び保有状況</w:t>
      </w:r>
    </w:p>
    <w:p w14:paraId="58098DC0" w14:textId="44D08A1D"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取得自己株式の処理状況について、「引き受ける者の募集（会社法第</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99</w:t>
      </w:r>
      <w:r w:rsidRPr="005A3B2A">
        <w:rPr>
          <w:rFonts w:ascii="ＭＳ 明朝" w:hAnsi="ＭＳ 明朝" w:hint="eastAsia"/>
          <w:color w:val="000000"/>
          <w:spacing w:val="5"/>
          <w:kern w:val="0"/>
          <w:szCs w:val="21"/>
        </w:rPr>
        <w:t>条第１項の規定による募集をいう。）を行った取得自己株式」、「消却の処分を行った取得自己株式」及び「合併、株式交換、会社分割に係る移転を行った取得自己株式」に分けて記載すること。なお、それ以外の方法により処理を行った場合は、その内容について「その他」の欄に分かりやすく記載すること。</w:t>
      </w:r>
    </w:p>
    <w:p w14:paraId="018FE51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自己株式の保有状況について、最近事業年度末日現在及び特定証券情報の公表日現在の保有自己株式数について記載すること。</w:t>
      </w:r>
    </w:p>
    <w:p w14:paraId="0854F4EF" w14:textId="78CD0E36"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3</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配当政策</w:t>
      </w:r>
    </w:p>
    <w:p w14:paraId="3E452A2D" w14:textId="12A01173"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配当政策については、配当の基本的な方針、毎事業年度における配当の回数についての基本的な方針、配当の決定機関、最近事業年度の配当決定に当たっての考え方及び内部留保資金の使途について記載すること。なお、配当財産が金銭以外の財産であるときはその内容を記載し、当該配当財産に代えて金銭を交付することを株式会社に対して請求する権利を与えている場合にはその内容を記載すること。また、会社法第</w:t>
      </w:r>
      <w:r w:rsidR="003C5319">
        <w:rPr>
          <w:rFonts w:ascii="ＭＳ 明朝" w:hAnsi="ＭＳ 明朝" w:hint="eastAsia"/>
          <w:color w:val="000000"/>
          <w:spacing w:val="5"/>
          <w:kern w:val="0"/>
          <w:szCs w:val="21"/>
        </w:rPr>
        <w:t>4</w:t>
      </w:r>
      <w:r w:rsidR="003C5319">
        <w:rPr>
          <w:rFonts w:ascii="ＭＳ 明朝" w:hAnsi="ＭＳ 明朝"/>
          <w:color w:val="000000"/>
          <w:spacing w:val="5"/>
          <w:kern w:val="0"/>
          <w:szCs w:val="21"/>
        </w:rPr>
        <w:t>54</w:t>
      </w:r>
      <w:r w:rsidRPr="005A3B2A">
        <w:rPr>
          <w:rFonts w:ascii="ＭＳ 明朝" w:hAnsi="ＭＳ 明朝" w:hint="eastAsia"/>
          <w:color w:val="000000"/>
          <w:spacing w:val="5"/>
          <w:kern w:val="0"/>
          <w:szCs w:val="21"/>
        </w:rPr>
        <w:t>条第５項に規定する中間配当をすることができる旨を定款で定めたときは、その旨を記載すること。</w:t>
      </w:r>
    </w:p>
    <w:p w14:paraId="7E6FCBE9" w14:textId="4491B339"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最近事業年度に会社法第</w:t>
      </w:r>
      <w:r w:rsidR="003C5319">
        <w:rPr>
          <w:rFonts w:ascii="ＭＳ 明朝" w:hAnsi="ＭＳ 明朝" w:hint="eastAsia"/>
          <w:color w:val="000000"/>
          <w:spacing w:val="5"/>
          <w:kern w:val="0"/>
          <w:szCs w:val="21"/>
        </w:rPr>
        <w:t>4</w:t>
      </w:r>
      <w:r w:rsidR="003C5319">
        <w:rPr>
          <w:rFonts w:ascii="ＭＳ 明朝" w:hAnsi="ＭＳ 明朝"/>
          <w:color w:val="000000"/>
          <w:spacing w:val="5"/>
          <w:kern w:val="0"/>
          <w:szCs w:val="21"/>
        </w:rPr>
        <w:t>53</w:t>
      </w:r>
      <w:r w:rsidRPr="005A3B2A">
        <w:rPr>
          <w:rFonts w:ascii="ＭＳ 明朝" w:hAnsi="ＭＳ 明朝" w:hint="eastAsia"/>
          <w:color w:val="000000"/>
          <w:spacing w:val="5"/>
          <w:kern w:val="0"/>
          <w:szCs w:val="21"/>
        </w:rPr>
        <w:t>条に規定する剰余金の配当（以下「剰余金の配当」という。）をしたときは、当該剰余金の配当についての株主総会又は取締役会の決議の年月日並びに決議ごとの配当金の総額及び１株当たりの配当額を注記すること。</w:t>
      </w:r>
    </w:p>
    <w:p w14:paraId="21EE9DC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特定証券情報の公表日の属する事業年度開始の日から特定証券情報の公表日までの間に剰余金の配当について株主総会又は取締役会の決議があったときは、その旨、決議年月日並びに当該剰余金の配当による配当金の総額及び１株当たりの配当額を注記すること。</w:t>
      </w:r>
    </w:p>
    <w:p w14:paraId="5A27F079" w14:textId="77777777" w:rsidR="00EB3DA7"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会社法以外の法律の規定又は契約により、剰余金の配当について制限を受けている場合には、その旨及びその内容を注記すること。</w:t>
      </w:r>
    </w:p>
    <w:p w14:paraId="49414499" w14:textId="7BA10D9C"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4</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株価の推移</w:t>
      </w:r>
    </w:p>
    <w:p w14:paraId="67F177F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二以上の種類の株式が金融商品取引所に上場されている場合には、種類ごとに記載すること。</w:t>
      </w:r>
    </w:p>
    <w:p w14:paraId="359475D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株式が本邦以外の地域の金融商品取引所に上場されている場合には、主要な１金融商品取引所の市場相場について</w:t>
      </w:r>
      <w:r w:rsidR="00947BAA"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ａと同様の記載をし、当該金融商品取引所名を注記すること。</w:t>
      </w:r>
    </w:p>
    <w:p w14:paraId="1B7A29B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株式が店頭売買有価証券として認可金融商品取引業協会に登録されている場合には、当該認可金融商品取引業協会の発表する相場を記載するとともに、その旨を注記すること。なお、二以上の種類の株式が認可金融商品取引業協会に登録されている場合には、種類ごとに記載すること。</w:t>
      </w:r>
    </w:p>
    <w:p w14:paraId="389E9B62" w14:textId="77777777" w:rsidR="00C834D0"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その他の銘柄で気配相場がある場合には、当該気配相場を記載し、その旨を注記すること。</w:t>
      </w:r>
    </w:p>
    <w:p w14:paraId="37BBD2E6" w14:textId="35F54873" w:rsidR="00095BC2" w:rsidRPr="005A3B2A" w:rsidRDefault="00701C98" w:rsidP="00823E4F">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ｅ　ａから</w:t>
      </w:r>
      <w:r w:rsidR="00823E4F" w:rsidRPr="005A3B2A">
        <w:rPr>
          <w:rFonts w:ascii="ＭＳ 明朝" w:hint="eastAsia"/>
          <w:color w:val="000000"/>
          <w:spacing w:val="5"/>
          <w:kern w:val="0"/>
          <w:szCs w:val="21"/>
        </w:rPr>
        <w:t>前</w:t>
      </w:r>
      <w:r w:rsidRPr="005A3B2A">
        <w:rPr>
          <w:rFonts w:ascii="ＭＳ 明朝" w:hint="eastAsia"/>
          <w:color w:val="000000"/>
          <w:spacing w:val="5"/>
          <w:kern w:val="0"/>
          <w:szCs w:val="21"/>
        </w:rPr>
        <w:t>ｄまでの記載にかかわらず、</w:t>
      </w:r>
      <w:r w:rsidR="00823E4F" w:rsidRPr="005A3B2A">
        <w:rPr>
          <w:rFonts w:ascii="ＭＳ 明朝" w:hint="eastAsia"/>
          <w:color w:val="000000"/>
          <w:spacing w:val="5"/>
          <w:kern w:val="0"/>
          <w:szCs w:val="21"/>
        </w:rPr>
        <w:t>この（</w:t>
      </w:r>
      <w:r w:rsidR="003C5319">
        <w:rPr>
          <w:rFonts w:ascii="ＭＳ 明朝" w:hint="eastAsia"/>
          <w:color w:val="000000"/>
          <w:spacing w:val="5"/>
          <w:kern w:val="0"/>
          <w:szCs w:val="21"/>
        </w:rPr>
        <w:t>5</w:t>
      </w:r>
      <w:r w:rsidR="003C5319">
        <w:rPr>
          <w:rFonts w:ascii="ＭＳ 明朝"/>
          <w:color w:val="000000"/>
          <w:spacing w:val="5"/>
          <w:kern w:val="0"/>
          <w:szCs w:val="21"/>
        </w:rPr>
        <w:t>4</w:t>
      </w:r>
      <w:r w:rsidR="00823E4F" w:rsidRPr="005A3B2A">
        <w:rPr>
          <w:rFonts w:ascii="ＭＳ 明朝" w:hint="eastAsia"/>
          <w:color w:val="000000"/>
          <w:spacing w:val="5"/>
          <w:kern w:val="0"/>
          <w:szCs w:val="21"/>
        </w:rPr>
        <w:t>）</w:t>
      </w:r>
      <w:r w:rsidRPr="005A3B2A">
        <w:rPr>
          <w:rFonts w:ascii="ＭＳ 明朝" w:hint="eastAsia"/>
          <w:color w:val="000000"/>
          <w:spacing w:val="5"/>
          <w:kern w:val="0"/>
          <w:szCs w:val="21"/>
        </w:rPr>
        <w:t>の記載を省略することができる。</w:t>
      </w:r>
    </w:p>
    <w:p w14:paraId="3B96824B" w14:textId="4BCDC5DA"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5</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役員の状況</w:t>
      </w:r>
    </w:p>
    <w:p w14:paraId="18114EB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特定証券情報の公表日現在における役員（報酬については、</w:t>
      </w:r>
      <w:r w:rsidR="00EB3DA7" w:rsidRPr="005A3B2A">
        <w:rPr>
          <w:rFonts w:ascii="ＭＳ 明朝" w:hAnsi="ＭＳ 明朝" w:hint="eastAsia"/>
          <w:color w:val="000000"/>
          <w:spacing w:val="5"/>
          <w:kern w:val="0"/>
          <w:szCs w:val="21"/>
        </w:rPr>
        <w:t>ｅ</w:t>
      </w:r>
      <w:r w:rsidRPr="005A3B2A">
        <w:rPr>
          <w:rFonts w:ascii="ＭＳ 明朝" w:hAnsi="ＭＳ 明朝" w:hint="eastAsia"/>
          <w:color w:val="000000"/>
          <w:spacing w:val="5"/>
          <w:kern w:val="0"/>
          <w:szCs w:val="21"/>
        </w:rPr>
        <w:t>に規定する役員に限る。）について、その役職名、氏名、生年月日、略歴、任期、報酬（役員が発行者から職務執行の対価として受ける財産上の利益をいう。ただし、使用人を兼務する役員が、確立された給与体系に従い使用人として受ける給与等を除く。以下同じ。）並びに所有株式の種類及びその数を記載すること。</w:t>
      </w:r>
    </w:p>
    <w:p w14:paraId="6B048ECD" w14:textId="77777777" w:rsidR="00EB3DA7"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役員の男女別人数を欄外に記載するとともに、役員のうち女性の比率を括弧内に記載すること。</w:t>
      </w:r>
    </w:p>
    <w:p w14:paraId="28E738A6" w14:textId="77777777" w:rsidR="00095BC2"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701C98" w:rsidRPr="005A3B2A">
        <w:rPr>
          <w:rFonts w:ascii="ＭＳ 明朝" w:hAnsi="ＭＳ 明朝" w:hint="eastAsia"/>
          <w:color w:val="000000"/>
          <w:spacing w:val="5"/>
          <w:kern w:val="0"/>
          <w:szCs w:val="21"/>
        </w:rPr>
        <w:t xml:space="preserve">　「略歴」の欄には、役員の主要略歴（例えば、入社年月、役員就任直前の役職名、役員就任後の主要職歴、他の主要な会社の代表取締役に就任している場合の当該役職名、中途入社の場合における前職）を記載すること。</w:t>
      </w:r>
    </w:p>
    <w:p w14:paraId="4974FA9E" w14:textId="77777777" w:rsidR="00095BC2"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701C98" w:rsidRPr="005A3B2A">
        <w:rPr>
          <w:rFonts w:ascii="ＭＳ 明朝" w:hAnsi="ＭＳ 明朝" w:hint="eastAsia"/>
          <w:color w:val="000000"/>
          <w:spacing w:val="5"/>
          <w:kern w:val="0"/>
          <w:szCs w:val="21"/>
        </w:rPr>
        <w:t xml:space="preserve">　「所有株式数」の欄には、他人（仮設人を含む。）名義で所有している株式数を含めた実質所有により記載すること。なお、会社が二以上の種類の株式を発行している場合には、種類ごとの数を記載すること。</w:t>
      </w:r>
    </w:p>
    <w:p w14:paraId="27BF4FB9" w14:textId="77777777" w:rsidR="00095BC2"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w:t>
      </w:r>
      <w:r w:rsidR="00701C98" w:rsidRPr="005A3B2A">
        <w:rPr>
          <w:rFonts w:ascii="ＭＳ 明朝" w:hAnsi="ＭＳ 明朝" w:hint="eastAsia"/>
          <w:color w:val="000000"/>
          <w:spacing w:val="5"/>
          <w:kern w:val="0"/>
          <w:szCs w:val="21"/>
        </w:rPr>
        <w:t xml:space="preserve">　「報酬」の欄には、最近事業年度（６箇月を１事業年度とする会社にあっては最近２事業年度）における役員（取締役、監査役及び執行役をいい、最近事業年度の末日までに退任した者を含む。以下この</w:t>
      </w:r>
      <w:r w:rsidRPr="005A3B2A">
        <w:rPr>
          <w:rFonts w:ascii="ＭＳ 明朝" w:hAnsi="ＭＳ 明朝" w:hint="eastAsia"/>
          <w:color w:val="000000"/>
          <w:spacing w:val="5"/>
          <w:kern w:val="0"/>
          <w:szCs w:val="21"/>
        </w:rPr>
        <w:t>ｅ</w:t>
      </w:r>
      <w:r w:rsidR="00701C98" w:rsidRPr="005A3B2A">
        <w:rPr>
          <w:rFonts w:ascii="ＭＳ 明朝" w:hAnsi="ＭＳ 明朝" w:hint="eastAsia"/>
          <w:color w:val="000000"/>
          <w:spacing w:val="5"/>
          <w:kern w:val="0"/>
          <w:szCs w:val="21"/>
        </w:rPr>
        <w:t>において同じ。）の報酬について記載すること。ただし、本国において個々の役員について報酬が開示されていない場合には、役員の報酬の総額（役員の種類ごとに報酬の総額が開</w:t>
      </w:r>
      <w:r w:rsidR="00701C98" w:rsidRPr="005A3B2A">
        <w:rPr>
          <w:rFonts w:ascii="ＭＳ 明朝" w:hAnsi="ＭＳ 明朝" w:hint="eastAsia"/>
          <w:color w:val="000000"/>
          <w:spacing w:val="5"/>
          <w:kern w:val="0"/>
          <w:szCs w:val="21"/>
        </w:rPr>
        <w:lastRenderedPageBreak/>
        <w:t>示されている場合には、当該役員の種類ごとの報酬の総額）について記載すれば足りる。また、役員が特別の利益を受けることがある場合には、その内容を示すこと。</w:t>
      </w:r>
    </w:p>
    <w:p w14:paraId="71623B41" w14:textId="77777777" w:rsidR="00095BC2"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w:t>
      </w:r>
      <w:r w:rsidR="00701C98" w:rsidRPr="005A3B2A">
        <w:rPr>
          <w:rFonts w:ascii="ＭＳ 明朝" w:hAnsi="ＭＳ 明朝" w:hint="eastAsia"/>
          <w:color w:val="000000"/>
          <w:spacing w:val="5"/>
          <w:kern w:val="0"/>
          <w:szCs w:val="21"/>
        </w:rPr>
        <w:t xml:space="preserve">　役員間において二親等内の親族関係がある場合には、その内容を注記すること。</w:t>
      </w:r>
    </w:p>
    <w:p w14:paraId="60881EA7" w14:textId="77777777" w:rsidR="00095BC2"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w:t>
      </w:r>
      <w:r w:rsidR="00701C98" w:rsidRPr="005A3B2A">
        <w:rPr>
          <w:rFonts w:ascii="ＭＳ 明朝" w:hAnsi="ＭＳ 明朝" w:hint="eastAsia"/>
          <w:color w:val="000000"/>
          <w:spacing w:val="5"/>
          <w:kern w:val="0"/>
          <w:szCs w:val="21"/>
        </w:rPr>
        <w:t xml:space="preserve">　会計参与設置会社であって会計参与が法人である場合には、「氏名」欄に当該会計参与の名称を、「略歴」欄に当該会計参与の簡単な沿革を記載すること。</w:t>
      </w:r>
    </w:p>
    <w:p w14:paraId="610CD830" w14:textId="5C40F77B" w:rsidR="00095BC2" w:rsidRPr="005A3B2A" w:rsidRDefault="00EB3DA7"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w:t>
      </w:r>
      <w:r w:rsidR="00701C98" w:rsidRPr="005A3B2A">
        <w:rPr>
          <w:rFonts w:ascii="ＭＳ 明朝" w:hAnsi="ＭＳ 明朝" w:hint="eastAsia"/>
          <w:color w:val="000000"/>
          <w:spacing w:val="5"/>
          <w:kern w:val="0"/>
          <w:szCs w:val="21"/>
        </w:rPr>
        <w:t xml:space="preserve">　会社が、会社法第</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08</w:t>
      </w:r>
      <w:r w:rsidR="00701C98" w:rsidRPr="005A3B2A">
        <w:rPr>
          <w:rFonts w:ascii="ＭＳ 明朝" w:hAnsi="ＭＳ 明朝" w:hint="eastAsia"/>
          <w:color w:val="000000"/>
          <w:spacing w:val="5"/>
          <w:kern w:val="0"/>
          <w:szCs w:val="21"/>
        </w:rPr>
        <w:t>条第１項第９号に掲げる事項につき異なる定めをした内容の異なる種類の株式を発行した場合に、当該種類の株主によって選任された役員がいる場合はその旨を欄外に注記すること。</w:t>
      </w:r>
    </w:p>
    <w:p w14:paraId="44CE9C61" w14:textId="29BFB394"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6</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コーポレート・ガバナンスの状況</w:t>
      </w:r>
    </w:p>
    <w:p w14:paraId="45520124" w14:textId="04B88A0F"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発行者の企業統治に関する事項（例えば、会社の機関の内容、内部統制システムの整備の状況、リスク管理体制の整備の状況）について具体的に、かつ、分かりやすく記載すること。なお、社外取締役、会計参与、社外監査役又は会計監査人との間で会社法第</w:t>
      </w:r>
      <w:r w:rsidR="003C5319">
        <w:rPr>
          <w:rFonts w:ascii="ＭＳ 明朝" w:hAnsi="ＭＳ 明朝" w:hint="eastAsia"/>
          <w:color w:val="000000"/>
          <w:spacing w:val="5"/>
          <w:kern w:val="0"/>
          <w:szCs w:val="21"/>
        </w:rPr>
        <w:t>4</w:t>
      </w:r>
      <w:r w:rsidR="003C5319">
        <w:rPr>
          <w:rFonts w:ascii="ＭＳ 明朝" w:hAnsi="ＭＳ 明朝"/>
          <w:color w:val="000000"/>
          <w:spacing w:val="5"/>
          <w:kern w:val="0"/>
          <w:szCs w:val="21"/>
        </w:rPr>
        <w:t>27</w:t>
      </w:r>
      <w:r w:rsidRPr="005A3B2A">
        <w:rPr>
          <w:rFonts w:ascii="ＭＳ 明朝" w:hAnsi="ＭＳ 明朝" w:hint="eastAsia"/>
          <w:color w:val="000000"/>
          <w:spacing w:val="5"/>
          <w:kern w:val="0"/>
          <w:szCs w:val="21"/>
        </w:rPr>
        <w:t>条第１項に規定する契約（いわゆる責任限定契約）を締結した場合は、当該契約の内容の概要を記載すること。また、会社法第</w:t>
      </w:r>
      <w:r w:rsidR="003C5319">
        <w:rPr>
          <w:rFonts w:ascii="ＭＳ 明朝" w:hAnsi="ＭＳ 明朝" w:hint="eastAsia"/>
          <w:color w:val="000000"/>
          <w:spacing w:val="5"/>
          <w:kern w:val="0"/>
          <w:szCs w:val="21"/>
        </w:rPr>
        <w:t>3</w:t>
      </w:r>
      <w:r w:rsidR="003C5319">
        <w:rPr>
          <w:rFonts w:ascii="ＭＳ 明朝" w:hAnsi="ＭＳ 明朝"/>
          <w:color w:val="000000"/>
          <w:spacing w:val="5"/>
          <w:kern w:val="0"/>
          <w:szCs w:val="21"/>
        </w:rPr>
        <w:t>73</w:t>
      </w:r>
      <w:r w:rsidRPr="005A3B2A">
        <w:rPr>
          <w:rFonts w:ascii="ＭＳ 明朝" w:hAnsi="ＭＳ 明朝" w:hint="eastAsia"/>
          <w:color w:val="000000"/>
          <w:spacing w:val="5"/>
          <w:kern w:val="0"/>
          <w:szCs w:val="21"/>
        </w:rPr>
        <w:t>条第１項に規定する特別取締役による取締役会の決議制度を定めた場合には、その内容を記載すること。</w:t>
      </w:r>
    </w:p>
    <w:p w14:paraId="76029BFD"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内部監査及び監査役（監査委員会）監査の組織、人員及び手続並びに内部監査、監査役（監査委員会）監査及び会計監査の相互連携について具体的に、かつ、分かりやすく記載すること。</w:t>
      </w:r>
    </w:p>
    <w:p w14:paraId="5D2737EA"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社外取締役及び社外監査役と発行者との人的関係、資本的関係又は取引関係その他の利害関係について具体的に、かつ、分かりやすく記載すること。</w:t>
      </w:r>
    </w:p>
    <w:p w14:paraId="4498E15A" w14:textId="699739D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業務を執行した公認会計士（公認会計士法第</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6</w:t>
      </w:r>
      <w:r w:rsidRPr="005A3B2A">
        <w:rPr>
          <w:rFonts w:ascii="ＭＳ 明朝" w:hAnsi="ＭＳ 明朝" w:hint="eastAsia"/>
          <w:color w:val="000000"/>
          <w:spacing w:val="5"/>
          <w:kern w:val="0"/>
          <w:szCs w:val="21"/>
        </w:rPr>
        <w:t>条の２第５項に規定する外国公認会計士を含む。以下同じ。）の氏名、所属する監査法人名及び発行者の財務書類について連続して監査関連業務（同法第</w:t>
      </w:r>
      <w:r w:rsidR="003C5319">
        <w:rPr>
          <w:rFonts w:ascii="ＭＳ 明朝" w:hAnsi="ＭＳ 明朝" w:hint="eastAsia"/>
          <w:color w:val="000000"/>
          <w:spacing w:val="5"/>
          <w:kern w:val="0"/>
          <w:szCs w:val="21"/>
        </w:rPr>
        <w:t>2</w:t>
      </w:r>
      <w:r w:rsidR="003C5319">
        <w:rPr>
          <w:rFonts w:ascii="ＭＳ 明朝" w:hAnsi="ＭＳ 明朝"/>
          <w:color w:val="000000"/>
          <w:spacing w:val="5"/>
          <w:kern w:val="0"/>
          <w:szCs w:val="21"/>
        </w:rPr>
        <w:t>4</w:t>
      </w:r>
      <w:r w:rsidRPr="005A3B2A">
        <w:rPr>
          <w:rFonts w:ascii="ＭＳ 明朝" w:hAnsi="ＭＳ 明朝" w:hint="eastAsia"/>
          <w:color w:val="000000"/>
          <w:spacing w:val="5"/>
          <w:kern w:val="0"/>
          <w:szCs w:val="21"/>
        </w:rPr>
        <w:t>条の３第３項に規定する監査関連業務をいう。）を行っている場合における監査年数（当該年数が７年を超える場合に限る。）、監査業務に係る補助者の構成について具体的に、かつ、分かりやすく記載すること。</w:t>
      </w:r>
    </w:p>
    <w:p w14:paraId="380A0F44"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発行者の企業統治に関する事項に代えて連結会社の企業統治に関する事項について記載することができる。その場合には、その旨を記載すること。</w:t>
      </w:r>
    </w:p>
    <w:p w14:paraId="74F867CF"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定款で取締役の定数又は取締役の資格制限について定め、また、取締役の選解任の決議要件につき、会社法と異なる別段の定めをした場合には、その内容を記載すること。</w:t>
      </w:r>
    </w:p>
    <w:p w14:paraId="78B374AB"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ｇ　株主総会決議事項を取締役会で決議することができることとした場合にはその事項及びその理由、取締役会決議事項を株主総会では決議できないことを定款で定めた場合にはその事項及びその理由並びに株主総会の特別決議要件を変更した場合にはその内容及びその理由を記載すること。</w:t>
      </w:r>
    </w:p>
    <w:p w14:paraId="178FC9B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ｈ　会社が種類株式発行会社であって、株式の種類ごとに異なる数の単元株式数を定めている場合又は議決権の有無若しくはその内容に差異がある場合には、その旨及びその理由を記載すること。この場合において、株式の保有又はその議決権行使について特に記載すべき事項がある場合には、その内容を記載すること。</w:t>
      </w:r>
    </w:p>
    <w:p w14:paraId="023A6C9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ｉ　会社と特定の株主の間で利益が相反するおそれがある取引を行う場合に株主（当該取引の当事者である株主を除く。）の利益が害されることを防止するための措置（例えば、いわゆる特別委員会の設置等）をとる旨を決定している場合には、その旨及びその具体的内容を記載すること。</w:t>
      </w:r>
    </w:p>
    <w:p w14:paraId="1664A10B" w14:textId="0BC26094"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7</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監査報酬の内容等</w:t>
      </w:r>
    </w:p>
    <w:p w14:paraId="2D82E1B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連結会計年度において、発行者及び発行者の連結子会社が監査法人（外国監査法人を含む。以下同じ。）に対して支払った、又は支払うべき報酬について、監査証明業務（公認会計士法第２条第１項に規定する業務（外国監査法人にあっては、同項の業務に相当すると認められる業務を含む。）をいう。以下同じ。）に基づく報酬とそれ以外の業務（以下「非監査業務」という。）に基づく報酬に区分して記載すること。</w:t>
      </w:r>
    </w:p>
    <w:p w14:paraId="1119F53C"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ａにより記載する報酬の内容のほか、発行者の監査報酬等の内容として重要な報酬の内容（例えば、発行者の連結子会社の財務書類について監査証明業務に相当すると認められる業務を行う者（監査法人と同一のネットワーク（共通の名称を用いるなどして２以上の国においてその業務を行う公認会計士又は監査法人及び外国監査事務所等（外国の法令に準拠し、外国において、他人の求めに応じ報酬を得て、財務書類の監査又は証明をすることを業とする者をいう。）によっ</w:t>
      </w:r>
      <w:r w:rsidRPr="005A3B2A">
        <w:rPr>
          <w:rFonts w:ascii="ＭＳ 明朝" w:hAnsi="ＭＳ 明朝" w:hint="eastAsia"/>
          <w:color w:val="000000"/>
          <w:spacing w:val="5"/>
          <w:kern w:val="0"/>
          <w:szCs w:val="21"/>
        </w:rPr>
        <w:lastRenderedPageBreak/>
        <w:t>て構成される組織をいう。）に属する者に限る。）に対して、当該連結子会社及び発行者がそれぞれ支払った、又は支払うべき報酬の内容）について具体的に、かつ、分かりやすく記載すること。</w:t>
      </w:r>
    </w:p>
    <w:p w14:paraId="2BE1CAC7"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最近連結会計年度において、非監査業務に基づく報酬（発行者が監査法人に対して支払った、又は支払うべきものに限る。）があるときは、当該非監査業務の内容を記載すること。</w:t>
      </w:r>
    </w:p>
    <w:p w14:paraId="102CEED1"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発行者が監査法人に対する報酬の額の決定に関する方針を定めているときは、当該方針の概要を記載すること。</w:t>
      </w:r>
    </w:p>
    <w:p w14:paraId="26D27615" w14:textId="51AA7E8E" w:rsidR="00095BC2" w:rsidRPr="005A3B2A" w:rsidRDefault="00823E4F" w:rsidP="00D866D9">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8</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0C294E" w:rsidRPr="005A3B2A">
        <w:rPr>
          <w:rFonts w:ascii="ＭＳ 明朝" w:hAnsi="ＭＳ 明朝" w:hint="eastAsia"/>
          <w:color w:val="000000"/>
          <w:spacing w:val="5"/>
          <w:kern w:val="0"/>
          <w:szCs w:val="21"/>
        </w:rPr>
        <w:t>削除</w:t>
      </w:r>
    </w:p>
    <w:p w14:paraId="7308D945" w14:textId="706C5478"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5</w:t>
      </w:r>
      <w:r w:rsidR="003C5319">
        <w:rPr>
          <w:rFonts w:ascii="ＭＳ 明朝" w:hAnsi="ＭＳ 明朝"/>
          <w:color w:val="000000"/>
          <w:spacing w:val="5"/>
          <w:kern w:val="0"/>
          <w:szCs w:val="21"/>
        </w:rPr>
        <w:t>9</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経理の状況</w:t>
      </w:r>
    </w:p>
    <w:p w14:paraId="35841D82" w14:textId="238783ED"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連結財務諸表等について、特例第</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10</w:t>
      </w:r>
      <w:r w:rsidRPr="005A3B2A">
        <w:rPr>
          <w:rFonts w:ascii="ＭＳ 明朝" w:hAnsi="ＭＳ 明朝" w:hint="eastAsia"/>
          <w:color w:val="000000"/>
          <w:spacing w:val="5"/>
          <w:kern w:val="0"/>
          <w:szCs w:val="21"/>
        </w:rPr>
        <w:t>条第６項</w:t>
      </w:r>
      <w:r w:rsidR="00215429" w:rsidRPr="005A3B2A">
        <w:rPr>
          <w:rFonts w:ascii="ＭＳ 明朝" w:hAnsi="ＭＳ 明朝" w:hint="eastAsia"/>
          <w:color w:val="000000"/>
          <w:spacing w:val="5"/>
          <w:kern w:val="0"/>
          <w:szCs w:val="21"/>
        </w:rPr>
        <w:t>に規定する</w:t>
      </w:r>
      <w:r w:rsidRPr="005A3B2A">
        <w:rPr>
          <w:rFonts w:ascii="ＭＳ 明朝" w:hAnsi="ＭＳ 明朝" w:hint="eastAsia"/>
          <w:color w:val="000000"/>
          <w:spacing w:val="5"/>
          <w:kern w:val="0"/>
          <w:szCs w:val="21"/>
        </w:rPr>
        <w:t>会計基準のうち</w:t>
      </w:r>
      <w:r w:rsidR="00215429" w:rsidRPr="005A3B2A">
        <w:rPr>
          <w:rFonts w:ascii="ＭＳ 明朝" w:hAnsi="ＭＳ 明朝" w:hint="eastAsia"/>
          <w:color w:val="000000"/>
          <w:spacing w:val="5"/>
          <w:kern w:val="0"/>
          <w:szCs w:val="21"/>
        </w:rPr>
        <w:t>いずれかの</w:t>
      </w:r>
      <w:r w:rsidRPr="005A3B2A">
        <w:rPr>
          <w:rFonts w:ascii="ＭＳ 明朝" w:hAnsi="ＭＳ 明朝" w:hint="eastAsia"/>
          <w:color w:val="000000"/>
          <w:spacing w:val="5"/>
          <w:kern w:val="0"/>
          <w:szCs w:val="21"/>
        </w:rPr>
        <w:t>会計基準によって作成されたものであるかを記載すること。</w:t>
      </w:r>
    </w:p>
    <w:p w14:paraId="286CDE5E"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財務諸表等規則別記に掲げる事業を営む会社が、特別の法令又は準則の定めるところにより若しくはこれらに準じて連結財務諸表等を作成している場合には、その旨を記載すること。</w:t>
      </w:r>
    </w:p>
    <w:p w14:paraId="739B8354" w14:textId="625CADFE"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int="eastAsia"/>
          <w:color w:val="000000"/>
          <w:spacing w:val="5"/>
          <w:kern w:val="0"/>
          <w:szCs w:val="21"/>
        </w:rPr>
        <w:t>ｃ　連結財務諸表及び中間連結財務諸表を作成していない場合には、そ</w:t>
      </w:r>
      <w:r w:rsidRPr="005A3B2A">
        <w:rPr>
          <w:rFonts w:ascii="ＭＳ 明朝" w:hAnsi="ＭＳ 明朝" w:hint="eastAsia"/>
          <w:color w:val="000000"/>
          <w:spacing w:val="5"/>
          <w:kern w:val="0"/>
          <w:szCs w:val="21"/>
        </w:rPr>
        <w:t>の旨及び作成していない理由を記載すること。</w:t>
      </w:r>
    </w:p>
    <w:p w14:paraId="300A1CC9"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連結財務諸表等について監査証明を受けている監査法人の名称を記載すること。また、最近２連結会計年度等において監査法人の異動があった場合には、その旨を記載すること。</w:t>
      </w:r>
    </w:p>
    <w:p w14:paraId="0EFF1AD2" w14:textId="77777777" w:rsidR="00095BC2"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最近連結会計年度等において決算期を変更した場合には、その旨及び変更の内容を記載すること。</w:t>
      </w:r>
    </w:p>
    <w:p w14:paraId="6BB4AEEC" w14:textId="7A295045" w:rsidR="00EE7DDB" w:rsidRPr="005A3B2A" w:rsidRDefault="00823E4F" w:rsidP="00EE7DD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連結財務諸表</w:t>
      </w:r>
    </w:p>
    <w:p w14:paraId="0DA77C43" w14:textId="494F6D17" w:rsidR="00EE7DDB" w:rsidRPr="005A3B2A" w:rsidRDefault="00701C98" w:rsidP="00823E4F">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連結貸借対照表、連結損益計算書及び連結包括利益計算書又は連結損益及び包括利益計算書、連結株主資本等変動計算書及び連結キャッシュ・フロー計算書については、最近連結会計年度の比較情報を左側に、最近連結会計年度分を右側に配列して記載すること。なお、</w:t>
      </w:r>
      <w:r w:rsidR="00823E4F" w:rsidRPr="005A3B2A">
        <w:rPr>
          <w:rFonts w:ascii="ＭＳ 明朝" w:hAnsi="ＭＳ 明朝" w:hint="eastAsia"/>
          <w:color w:val="000000"/>
          <w:spacing w:val="5"/>
          <w:kern w:val="0"/>
          <w:szCs w:val="21"/>
        </w:rPr>
        <w:t>次（</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2</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3</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ただし書及び</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4</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ただし書により、中間連結貸借対照表、中間連結損益計算書及び中間連結包括利益計算書又は中間連結損益及び包括利益計算書、中間連結株主資本等変動計算書</w:t>
      </w:r>
      <w:r w:rsidR="000E1338" w:rsidRPr="000E1338">
        <w:rPr>
          <w:rFonts w:ascii="ＭＳ 明朝" w:hAnsi="ＭＳ 明朝" w:hint="eastAsia"/>
          <w:color w:val="000000"/>
          <w:spacing w:val="5"/>
          <w:kern w:val="0"/>
          <w:szCs w:val="21"/>
        </w:rPr>
        <w:t>並びに中間連結キャッシュ・フロー計算書</w:t>
      </w:r>
      <w:r w:rsidRPr="005A3B2A">
        <w:rPr>
          <w:rFonts w:ascii="ＭＳ 明朝" w:hAnsi="ＭＳ 明朝" w:hint="eastAsia"/>
          <w:color w:val="000000"/>
          <w:spacing w:val="5"/>
          <w:kern w:val="0"/>
          <w:szCs w:val="21"/>
        </w:rPr>
        <w:t>を掲げる場合には、</w:t>
      </w:r>
      <w:r w:rsidR="00823E4F" w:rsidRPr="005A3B2A">
        <w:rPr>
          <w:rFonts w:ascii="ＭＳ 明朝" w:hAnsi="ＭＳ 明朝" w:hint="eastAsia"/>
          <w:color w:val="000000"/>
          <w:spacing w:val="5"/>
          <w:kern w:val="0"/>
          <w:szCs w:val="21"/>
        </w:rPr>
        <w:t>次（</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から</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4</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までに掲げた連結財務諸表の下にそれぞれ記載すること。</w:t>
      </w:r>
    </w:p>
    <w:p w14:paraId="6D56D8CC" w14:textId="6B2A1C13" w:rsidR="00EE7DDB" w:rsidRPr="005A3B2A" w:rsidRDefault="00701C98" w:rsidP="00A34227">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連結財務諸表及び中間連結財務諸表の作成に当たっては、連結財務諸表規則に従い、適切な科目による適正な金額の計上を行うとともに、連結財務諸表及び中間連結財務諸表作成のための基本となる重要な事項、記載すべき注記、連結附属明細表等を会社の実態に即して適正に記載すること。</w:t>
      </w:r>
    </w:p>
    <w:p w14:paraId="37C80EBC" w14:textId="498405A1" w:rsidR="00EE7DDB"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 xml:space="preserve">ｃ　</w:t>
      </w:r>
      <w:r w:rsidR="00770C0E" w:rsidRPr="00770C0E">
        <w:rPr>
          <w:rFonts w:ascii="ＭＳ 明朝" w:hAnsi="ＭＳ 明朝" w:hint="eastAsia"/>
          <w:color w:val="000000"/>
          <w:spacing w:val="5"/>
          <w:kern w:val="0"/>
          <w:szCs w:val="21"/>
        </w:rPr>
        <w:t>連結財務諸表には監査報告書、中間連結財務諸表には中間監査報告書又は期中レビュー報告書を</w:t>
      </w:r>
      <w:r w:rsidRPr="005A3B2A">
        <w:rPr>
          <w:rFonts w:ascii="ＭＳ 明朝" w:hAnsi="ＭＳ 明朝" w:hint="eastAsia"/>
          <w:color w:val="000000"/>
          <w:spacing w:val="5"/>
          <w:kern w:val="0"/>
          <w:szCs w:val="21"/>
        </w:rPr>
        <w:t>添付すること。</w:t>
      </w:r>
    </w:p>
    <w:p w14:paraId="10EA0942" w14:textId="2E6D7DEF" w:rsidR="00EE7DDB" w:rsidRPr="005A3B2A" w:rsidRDefault="00823E4F" w:rsidP="00EE7DD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連結貸借対照表</w:t>
      </w:r>
    </w:p>
    <w:p w14:paraId="7D71DCF9" w14:textId="6059230C" w:rsidR="00EE7DDB" w:rsidRPr="005A3B2A" w:rsidRDefault="00701C98" w:rsidP="0021646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末現在における連結貸借対照表を掲げること。ただし、１年を１連結会計年度とする会社が最近連結会計年度の次の連結会計年度（以下「次の連結会計年度」という。）開始の日から起算して９箇月を経過する日以後に特定証券情報を公表する場合には、当該次の連結会計年度に係る中間連結貸借対照表</w:t>
      </w:r>
      <w:r w:rsidRPr="005A3B2A">
        <w:rPr>
          <w:rFonts w:ascii="ＭＳ 明朝" w:hAnsi="ＭＳ 明朝" w:hint="eastAsia"/>
          <w:szCs w:val="21"/>
        </w:rPr>
        <w:t>（比較情報を除く。）</w:t>
      </w:r>
      <w:r w:rsidRPr="005A3B2A">
        <w:rPr>
          <w:rFonts w:ascii="ＭＳ 明朝" w:hAnsi="ＭＳ 明朝" w:hint="eastAsia"/>
          <w:color w:val="000000"/>
          <w:spacing w:val="5"/>
          <w:kern w:val="0"/>
          <w:szCs w:val="21"/>
        </w:rPr>
        <w:t>を併せて掲げること。</w:t>
      </w:r>
    </w:p>
    <w:p w14:paraId="14373EE9" w14:textId="7C48D583" w:rsidR="00EE7DDB" w:rsidRPr="005A3B2A" w:rsidRDefault="00823E4F" w:rsidP="00EE7DD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2</w:t>
      </w:r>
      <w:r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連結損益計算書及び連結包括利益計算書又は連結損益及び包括利益計算書</w:t>
      </w:r>
    </w:p>
    <w:p w14:paraId="26752D43" w14:textId="31C23DC9" w:rsidR="00EE7DDB" w:rsidRPr="005A3B2A" w:rsidRDefault="00701C98" w:rsidP="00823E4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最近連結会計年度の連結損益計算書及び連結包括利益計算書又は連結損益及び包括利益計算書を掲げること。ただし、</w:t>
      </w:r>
      <w:r w:rsidR="00823E4F" w:rsidRPr="005A3B2A">
        <w:rPr>
          <w:rFonts w:ascii="ＭＳ 明朝" w:hAnsi="ＭＳ 明朝" w:hint="eastAsia"/>
          <w:color w:val="000000"/>
          <w:spacing w:val="5"/>
          <w:kern w:val="0"/>
          <w:szCs w:val="21"/>
        </w:rPr>
        <w:t>前（</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w:t>
      </w:r>
      <w:r w:rsidRPr="005A3B2A">
        <w:rPr>
          <w:rFonts w:ascii="ＭＳ 明朝" w:hAnsi="ＭＳ 明朝" w:hint="eastAsia"/>
          <w:color w:val="000000"/>
          <w:spacing w:val="5"/>
          <w:kern w:val="0"/>
          <w:szCs w:val="21"/>
        </w:rPr>
        <w:lastRenderedPageBreak/>
        <w:t>に規定する中間連結貸借対照表を掲げた場合には、当該中間連結貸借対照表に係る連結会計年度の中間連結損益計算書及び中間連結包括利益計算書又は中間連結損益及び包括利益計算書（比較情報を除く。）を併せて掲げること。</w:t>
      </w:r>
    </w:p>
    <w:p w14:paraId="78563B27" w14:textId="0BB55A31" w:rsidR="00EE7DDB" w:rsidRPr="005A3B2A" w:rsidRDefault="00823E4F" w:rsidP="00EE7DD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3</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連結株主資本等変動計算書</w:t>
      </w:r>
    </w:p>
    <w:p w14:paraId="1F2842E0" w14:textId="03C90BE9" w:rsidR="00EE7DDB" w:rsidRPr="005A3B2A" w:rsidRDefault="00701C98" w:rsidP="0021646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最近連結会計年度の連結株主資本等変動計算書を掲げること。ただし、</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ただし書に規定する中間連結貸借対照表を掲げた場合には、当該中間連結貸借対照表に係る連結会計年度の中間連結株主資本等変動計算書（比較情報を除く。）を併せて掲げること。</w:t>
      </w:r>
    </w:p>
    <w:p w14:paraId="669A6104" w14:textId="523286EE" w:rsidR="00EE7DDB" w:rsidRPr="005A3B2A" w:rsidRDefault="00823E4F" w:rsidP="00EE7DDB">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4</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連結キャッシュ・フロー計算書</w:t>
      </w:r>
    </w:p>
    <w:p w14:paraId="4B88C7E5" w14:textId="7E8BE936" w:rsidR="00EE7DDB" w:rsidRPr="005A3B2A" w:rsidRDefault="00701C98" w:rsidP="0021646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最近連結会計年度の連結キャッシュ・フロー計算書を掲げること。ただし</w:t>
      </w:r>
      <w:r w:rsidR="00823E4F"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00823E4F" w:rsidRPr="005A3B2A">
        <w:rPr>
          <w:rFonts w:ascii="ＭＳ 明朝" w:hAnsi="ＭＳ 明朝" w:hint="eastAsia"/>
          <w:color w:val="000000"/>
          <w:spacing w:val="5"/>
          <w:kern w:val="0"/>
          <w:szCs w:val="21"/>
        </w:rPr>
        <w:t>）</w:t>
      </w:r>
      <w:r w:rsidRPr="005A3B2A">
        <w:rPr>
          <w:rFonts w:ascii="ＭＳ 明朝" w:hAnsi="ＭＳ 明朝" w:hint="eastAsia"/>
          <w:color w:val="000000"/>
          <w:spacing w:val="5"/>
          <w:kern w:val="0"/>
          <w:szCs w:val="21"/>
        </w:rPr>
        <w:t>ただし書に規定する中間連結貸借対照表を掲げた場合には、当該中間連結貸借対照表に係る連結会計年度の中間連結キャッシュ・フロー計算書（比較情報を除く。）を併せて掲げること。</w:t>
      </w:r>
    </w:p>
    <w:p w14:paraId="5969762E" w14:textId="46115C4B"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5</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連結附属明細表</w:t>
      </w:r>
    </w:p>
    <w:p w14:paraId="3DE7A252" w14:textId="77777777" w:rsidR="00095BC2" w:rsidRPr="005A3B2A" w:rsidRDefault="00701C98" w:rsidP="0021646F">
      <w:pPr>
        <w:autoSpaceDE w:val="0"/>
        <w:autoSpaceDN w:val="0"/>
        <w:adjustRightInd w:val="0"/>
        <w:spacing w:line="296" w:lineRule="atLeast"/>
        <w:ind w:firstLineChars="200" w:firstLine="44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最近連結会計年度の連結附属明細表を示すこと。</w:t>
      </w:r>
    </w:p>
    <w:p w14:paraId="7A4AF4EF" w14:textId="0AC75F82"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6</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主な資産及び負債の内容</w:t>
      </w:r>
    </w:p>
    <w:p w14:paraId="28A36A2A" w14:textId="512CCB40" w:rsidR="00095BC2" w:rsidRPr="005A3B2A" w:rsidRDefault="00823E4F" w:rsidP="00823E4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701C98" w:rsidRPr="005A3B2A">
        <w:rPr>
          <w:rFonts w:ascii="ＭＳ 明朝" w:hAnsi="ＭＳ 明朝" w:hint="eastAsia"/>
          <w:color w:val="000000"/>
          <w:spacing w:val="5"/>
          <w:kern w:val="0"/>
          <w:szCs w:val="21"/>
        </w:rPr>
        <w:t>により掲げた連結貸借対照表のうち最近連結会計年度のものについて、次の科目の内容又は内訳をおおむねそれぞれに掲げるところに従い記載すること。ただし、</w:t>
      </w:r>
      <w:r w:rsidR="00EB3DA7" w:rsidRPr="005A3B2A">
        <w:rPr>
          <w:rFonts w:ascii="ＭＳ 明朝" w:hAnsi="ＭＳ 明朝" w:hint="eastAsia"/>
          <w:color w:val="000000"/>
          <w:spacing w:val="5"/>
          <w:kern w:val="0"/>
          <w:szCs w:val="21"/>
        </w:rPr>
        <w:t>連結財務諸表を作成している場合又は</w:t>
      </w:r>
      <w:r w:rsidR="00701C98" w:rsidRPr="005A3B2A">
        <w:rPr>
          <w:rFonts w:ascii="ＭＳ 明朝" w:hAnsi="ＭＳ 明朝" w:hint="eastAsia"/>
          <w:color w:val="000000"/>
          <w:spacing w:val="5"/>
          <w:kern w:val="0"/>
          <w:szCs w:val="21"/>
        </w:rPr>
        <w:t>連結附属明細表に掲げた科目については、記載を省略することができる。</w:t>
      </w:r>
    </w:p>
    <w:p w14:paraId="202C921F"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流動資産のうち、現金及び預金については、現金と預金に区分し、預金についてはその主な内訳を記載すること。</w:t>
      </w:r>
    </w:p>
    <w:p w14:paraId="68EE5FF7"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流動資産のうち、受取手形及び売掛金については、主な相手先（金額の多い順に上位５社程度をいう。）別の金額を示すこと。ただし、相手先業種別等の区分によりその金額を示した方が適切な場合には、当該相手先業種別等の区分による金額を示すとともに、その区分ごとに主な相手先（金額の多い順に上位３社程度をいう。）別の金額を示すこと。また、受取手形についてはその期日別内訳を、売掛金についてはその滞留状況を記載すること。</w:t>
      </w:r>
    </w:p>
    <w:p w14:paraId="1BE4631F"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流動資産のうち、商品及び製品、仕掛品、原材料及び貯蔵品等棚卸資産に属する科目については、主な内訳を記載すること。</w:t>
      </w:r>
    </w:p>
    <w:p w14:paraId="23BB4E51"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流動負債のうち、支払手形及び買掛金については、主な相手先（金額の多い順に上位５社程度をいう。）別の金額を示すこと。ただし、相手先業種別等の区分によりその金額を示した方が適切な場合には、当該相手先業種別等の区分による金額を示すとともに、その区分ごとに主な相手先（金額の多い順に上位３社程度をいう。）別の金額を示すこと。また、支払手形についてはその期日別内訳を記載すること。</w:t>
      </w:r>
    </w:p>
    <w:p w14:paraId="63B839CA" w14:textId="40F42152"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ａから</w:t>
      </w:r>
      <w:r w:rsidR="00823E4F" w:rsidRPr="005A3B2A">
        <w:rPr>
          <w:rFonts w:ascii="ＭＳ 明朝" w:hAnsi="ＭＳ 明朝" w:hint="eastAsia"/>
          <w:color w:val="000000"/>
          <w:spacing w:val="5"/>
          <w:kern w:val="0"/>
          <w:szCs w:val="21"/>
        </w:rPr>
        <w:t>前</w:t>
      </w:r>
      <w:r w:rsidRPr="005A3B2A">
        <w:rPr>
          <w:rFonts w:ascii="ＭＳ 明朝" w:hAnsi="ＭＳ 明朝" w:hint="eastAsia"/>
          <w:color w:val="000000"/>
          <w:spacing w:val="5"/>
          <w:kern w:val="0"/>
          <w:szCs w:val="21"/>
        </w:rPr>
        <w:t>ｄまでの記載に係る資産及び負債以外の資産及び負債のうち、その額が資産総額の</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00</w:t>
      </w:r>
      <w:r w:rsidRPr="005A3B2A">
        <w:rPr>
          <w:rFonts w:ascii="ＭＳ 明朝" w:hAnsi="ＭＳ 明朝" w:hint="eastAsia"/>
          <w:color w:val="000000"/>
          <w:spacing w:val="5"/>
          <w:kern w:val="0"/>
          <w:szCs w:val="21"/>
        </w:rPr>
        <w:t>分の５を超える科目の主な内容又は内訳を記載すること。</w:t>
      </w:r>
    </w:p>
    <w:p w14:paraId="2D8DD559" w14:textId="599DFF55"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7</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その他</w:t>
      </w:r>
    </w:p>
    <w:p w14:paraId="353E7E71"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最近連結会計年度終了後特定証券情報の公表日までに、資産・負債に著しい変動及び損益に重要な影響を与えた事実又は与えることが確実に予想される事実が生じた場合には、その概要を記載すること。ただし、特定証券情報の他の箇所に含めて記載したものについては記載を要しない。</w:t>
      </w:r>
    </w:p>
    <w:p w14:paraId="398576FD"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　最近連結会計年度の次の連結会計年度の業績を記載しうる程度の期間が経過している場合には、その概要を前連結会計年度の同期間と比較して記載すること。</w:t>
      </w:r>
    </w:p>
    <w:p w14:paraId="50329BC1"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企業集団の営業その他に関し重要な訴訟事件等があるときは、その概要を記載すること。</w:t>
      </w:r>
    </w:p>
    <w:p w14:paraId="408E1EC5" w14:textId="20E7D837"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8</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外国為替相場の推移</w:t>
      </w:r>
    </w:p>
    <w:p w14:paraId="273F355F"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連結財務諸表等の表示に用いられた通貨と本邦通貨との間の為替相場の推移を記載すること。</w:t>
      </w:r>
    </w:p>
    <w:p w14:paraId="3EEF5421"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ｂ　平均相場とは、連結会計年度の各月末における為替相場の平均額をいう。</w:t>
      </w:r>
    </w:p>
    <w:p w14:paraId="7E7B4EED" w14:textId="6937627A" w:rsidR="00095BC2" w:rsidRPr="005A3B2A" w:rsidRDefault="00701C98" w:rsidP="00823E4F">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ｃ　ａ及び</w:t>
      </w:r>
      <w:r w:rsidR="00823E4F" w:rsidRPr="005A3B2A">
        <w:rPr>
          <w:rFonts w:ascii="ＭＳ 明朝" w:hint="eastAsia"/>
          <w:color w:val="000000"/>
          <w:spacing w:val="5"/>
          <w:kern w:val="0"/>
          <w:szCs w:val="21"/>
        </w:rPr>
        <w:t>前</w:t>
      </w:r>
      <w:r w:rsidRPr="005A3B2A">
        <w:rPr>
          <w:rFonts w:ascii="ＭＳ 明朝" w:hint="eastAsia"/>
          <w:color w:val="000000"/>
          <w:spacing w:val="5"/>
          <w:kern w:val="0"/>
          <w:szCs w:val="21"/>
        </w:rPr>
        <w:t>ｂの記載にかかわらず、</w:t>
      </w:r>
      <w:r w:rsidR="00823E4F" w:rsidRPr="005A3B2A">
        <w:rPr>
          <w:rFonts w:ascii="ＭＳ 明朝" w:hint="eastAsia"/>
          <w:color w:val="000000"/>
          <w:spacing w:val="5"/>
          <w:kern w:val="0"/>
          <w:szCs w:val="21"/>
        </w:rPr>
        <w:t>この（</w:t>
      </w:r>
      <w:r w:rsidR="003C5319">
        <w:rPr>
          <w:rFonts w:ascii="ＭＳ 明朝" w:hint="eastAsia"/>
          <w:color w:val="000000"/>
          <w:spacing w:val="5"/>
          <w:kern w:val="0"/>
          <w:szCs w:val="21"/>
        </w:rPr>
        <w:t>6</w:t>
      </w:r>
      <w:r w:rsidR="003C5319">
        <w:rPr>
          <w:rFonts w:ascii="ＭＳ 明朝"/>
          <w:color w:val="000000"/>
          <w:spacing w:val="5"/>
          <w:kern w:val="0"/>
          <w:szCs w:val="21"/>
        </w:rPr>
        <w:t>8</w:t>
      </w:r>
      <w:r w:rsidR="00823E4F" w:rsidRPr="005A3B2A">
        <w:rPr>
          <w:rFonts w:ascii="ＭＳ 明朝" w:hint="eastAsia"/>
          <w:color w:val="000000"/>
          <w:spacing w:val="5"/>
          <w:kern w:val="0"/>
          <w:szCs w:val="21"/>
        </w:rPr>
        <w:t>）</w:t>
      </w:r>
      <w:r w:rsidRPr="005A3B2A">
        <w:rPr>
          <w:rFonts w:ascii="ＭＳ 明朝" w:hint="eastAsia"/>
          <w:color w:val="000000"/>
          <w:spacing w:val="5"/>
          <w:kern w:val="0"/>
          <w:szCs w:val="21"/>
        </w:rPr>
        <w:t>の記載を省略することができる。</w:t>
      </w:r>
    </w:p>
    <w:p w14:paraId="5B8FCB3D" w14:textId="32927F13"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6</w:t>
      </w:r>
      <w:r w:rsidR="003C5319">
        <w:rPr>
          <w:rFonts w:ascii="ＭＳ 明朝" w:hAnsi="ＭＳ 明朝"/>
          <w:color w:val="000000"/>
          <w:spacing w:val="5"/>
          <w:kern w:val="0"/>
          <w:szCs w:val="21"/>
        </w:rPr>
        <w:t>9</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発行者の株式事務の概要</w:t>
      </w:r>
    </w:p>
    <w:p w14:paraId="3674C7CA"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　株式事務の概要は、特定証券情報の公表日現在で記載すること。</w:t>
      </w:r>
    </w:p>
    <w:p w14:paraId="3921680D" w14:textId="7F091011"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lastRenderedPageBreak/>
        <w:t>ｂ　株主総会に出席する権利を有する株主を確定するため又は配当を受ける優先出資者を確定するための基準日（会社法第</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24</w:t>
      </w:r>
      <w:r w:rsidRPr="005A3B2A">
        <w:rPr>
          <w:rFonts w:ascii="ＭＳ 明朝" w:hAnsi="ＭＳ 明朝" w:hint="eastAsia"/>
          <w:color w:val="000000"/>
          <w:spacing w:val="5"/>
          <w:kern w:val="0"/>
          <w:szCs w:val="21"/>
        </w:rPr>
        <w:t>条第１項又は優先出資法第</w:t>
      </w:r>
      <w:r w:rsidR="003C5319">
        <w:rPr>
          <w:rFonts w:ascii="ＭＳ 明朝" w:hAnsi="ＭＳ 明朝" w:hint="eastAsia"/>
          <w:color w:val="000000"/>
          <w:spacing w:val="5"/>
          <w:kern w:val="0"/>
          <w:szCs w:val="21"/>
        </w:rPr>
        <w:t>2</w:t>
      </w:r>
      <w:r w:rsidR="003C5319">
        <w:rPr>
          <w:rFonts w:ascii="ＭＳ 明朝" w:hAnsi="ＭＳ 明朝"/>
          <w:color w:val="000000"/>
          <w:spacing w:val="5"/>
          <w:kern w:val="0"/>
          <w:szCs w:val="21"/>
        </w:rPr>
        <w:t>6</w:t>
      </w:r>
      <w:r w:rsidRPr="005A3B2A">
        <w:rPr>
          <w:rFonts w:ascii="ＭＳ 明朝" w:hAnsi="ＭＳ 明朝" w:hint="eastAsia"/>
          <w:color w:val="000000"/>
          <w:spacing w:val="5"/>
          <w:kern w:val="0"/>
          <w:szCs w:val="21"/>
        </w:rPr>
        <w:t>条において準用する会社法第</w:t>
      </w:r>
      <w:r w:rsidR="003C5319">
        <w:rPr>
          <w:rFonts w:ascii="ＭＳ 明朝" w:hAnsi="ＭＳ 明朝" w:hint="eastAsia"/>
          <w:color w:val="000000"/>
          <w:spacing w:val="5"/>
          <w:kern w:val="0"/>
          <w:szCs w:val="21"/>
        </w:rPr>
        <w:t>1</w:t>
      </w:r>
      <w:r w:rsidR="003C5319">
        <w:rPr>
          <w:rFonts w:ascii="ＭＳ 明朝" w:hAnsi="ＭＳ 明朝"/>
          <w:color w:val="000000"/>
          <w:spacing w:val="5"/>
          <w:kern w:val="0"/>
          <w:szCs w:val="21"/>
        </w:rPr>
        <w:t>24</w:t>
      </w:r>
      <w:r w:rsidRPr="005A3B2A">
        <w:rPr>
          <w:rFonts w:ascii="ＭＳ 明朝" w:hAnsi="ＭＳ 明朝" w:hint="eastAsia"/>
          <w:color w:val="000000"/>
          <w:spacing w:val="5"/>
          <w:kern w:val="0"/>
          <w:szCs w:val="21"/>
        </w:rPr>
        <w:t>条第１項に規定する基準日をいう。以下同じ。）を設けている場合には、当該基準日を「基準日」の欄に記載すること。なお、基準日後に株式を取得した者の全部又は一部に議決権行使を認める場合には、その旨及びその理由を記載すること。</w:t>
      </w:r>
    </w:p>
    <w:p w14:paraId="51A18221"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　剰余金の配当を受ける株主を確定するための基準日を設けている場合には、「剰余金の配当の基準日」の欄に記載すること。</w:t>
      </w:r>
    </w:p>
    <w:p w14:paraId="3C0A09CD"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　定款で株主に株式の割当てを受ける権利を与えている場合、株式の譲渡制限を行っている場合、その他株式事務に関し投資者に示すことが特に必要であると思われるものがある場合には、別に欄を設けて記載しても差支えない。</w:t>
      </w:r>
    </w:p>
    <w:p w14:paraId="6826C0D5"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　６箇月を１事業年度とする会社にあっては、「事業年度」、「定時株主総会」及び「基準日」の各欄は、２事業年度分について記載すること。</w:t>
      </w:r>
    </w:p>
    <w:p w14:paraId="31C09089"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　定款で単元未満株主の権利を制限している場合には、その内容を欄外に注記すること。</w:t>
      </w:r>
    </w:p>
    <w:p w14:paraId="4375937D"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int="eastAsia"/>
          <w:color w:val="000000"/>
          <w:spacing w:val="5"/>
          <w:kern w:val="0"/>
          <w:szCs w:val="21"/>
        </w:rPr>
        <w:t>ｇ　定款で株主提案権の行使期間について株主総会の日の８週間前を下回る期間と定めた場合には、</w:t>
      </w:r>
      <w:r w:rsidRPr="005A3B2A">
        <w:rPr>
          <w:rFonts w:ascii="ＭＳ 明朝" w:hAnsi="ＭＳ 明朝" w:hint="eastAsia"/>
          <w:color w:val="000000"/>
          <w:spacing w:val="5"/>
          <w:kern w:val="0"/>
          <w:szCs w:val="21"/>
        </w:rPr>
        <w:t>その旨を欄外に注記すること。</w:t>
      </w:r>
    </w:p>
    <w:p w14:paraId="10A7F356"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ｈ　株主の権利行使の手続等について、次の事項を簡潔に記載すること。</w:t>
      </w:r>
    </w:p>
    <w:p w14:paraId="162EE451"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（ａ）</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株主の議決権の行使に関する手続</w:t>
      </w:r>
    </w:p>
    <w:p w14:paraId="1FF9A223"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（ｂ）</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剰余金の配当（株式の配当等を含む。）請求に関する手続</w:t>
      </w:r>
    </w:p>
    <w:p w14:paraId="46CDE0B9"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（ｃ）</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株式の移転に関する手続</w:t>
      </w:r>
    </w:p>
    <w:p w14:paraId="6332E209"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発行者の未発行株式又は自己株式を他の株主に優先して買い取り又は引き受ける権利を有する場合には、その権利の行使に関する手続</w:t>
      </w:r>
    </w:p>
    <w:p w14:paraId="32166264"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（ｅ）</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配当等に関する課税上の取扱い</w:t>
      </w:r>
    </w:p>
    <w:p w14:paraId="1FC9581E"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（ｆ）</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その他株主の権利行使について必要な手続</w:t>
      </w:r>
    </w:p>
    <w:p w14:paraId="0A463CCF" w14:textId="3927C38B"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7</w:t>
      </w:r>
      <w:r w:rsidR="003C5319">
        <w:rPr>
          <w:rFonts w:ascii="ＭＳ 明朝" w:hAnsi="ＭＳ 明朝"/>
          <w:color w:val="000000"/>
          <w:spacing w:val="5"/>
          <w:kern w:val="0"/>
          <w:szCs w:val="21"/>
        </w:rPr>
        <w:t>0</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有価証券の様式</w:t>
      </w:r>
    </w:p>
    <w:p w14:paraId="439796BC" w14:textId="77777777" w:rsidR="00095BC2" w:rsidRPr="005A3B2A" w:rsidRDefault="00701C98" w:rsidP="0021646F">
      <w:pPr>
        <w:autoSpaceDE w:val="0"/>
        <w:autoSpaceDN w:val="0"/>
        <w:adjustRightInd w:val="0"/>
        <w:spacing w:line="296" w:lineRule="atLeast"/>
        <w:ind w:leftChars="105" w:left="220" w:firstLineChars="100" w:firstLine="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特定投資家向け取得勧誘又は特定投資家向け売付け勧誘等が行われる有価証券（発行予定のものを含む。）の様式及び券面に記載される事項の内容について記載すること。</w:t>
      </w:r>
    </w:p>
    <w:p w14:paraId="297E735B" w14:textId="2631EAAB" w:rsidR="00095BC2" w:rsidRPr="005A3B2A" w:rsidRDefault="00823E4F" w:rsidP="00095BC2">
      <w:pPr>
        <w:autoSpaceDE w:val="0"/>
        <w:autoSpaceDN w:val="0"/>
        <w:adjustRightInd w:val="0"/>
        <w:spacing w:line="296" w:lineRule="atLeast"/>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w:t>
      </w:r>
      <w:r w:rsidR="003C5319">
        <w:rPr>
          <w:rFonts w:ascii="ＭＳ 明朝" w:hAnsi="ＭＳ 明朝" w:hint="eastAsia"/>
          <w:color w:val="000000"/>
          <w:spacing w:val="5"/>
          <w:kern w:val="0"/>
          <w:szCs w:val="21"/>
        </w:rPr>
        <w:t>7</w:t>
      </w:r>
      <w:r w:rsidR="003C5319">
        <w:rPr>
          <w:rFonts w:ascii="ＭＳ 明朝" w:hAnsi="ＭＳ 明朝"/>
          <w:color w:val="000000"/>
          <w:spacing w:val="5"/>
          <w:kern w:val="0"/>
          <w:szCs w:val="21"/>
        </w:rPr>
        <w:t>1</w:t>
      </w:r>
      <w:r w:rsidRPr="005A3B2A">
        <w:rPr>
          <w:rFonts w:ascii="ＭＳ 明朝" w:hAnsi="ＭＳ 明朝" w:hint="eastAsia"/>
          <w:color w:val="000000"/>
          <w:spacing w:val="5"/>
          <w:kern w:val="0"/>
          <w:szCs w:val="21"/>
        </w:rPr>
        <w:t>）</w:t>
      </w:r>
      <w:r w:rsidR="003A7EBA" w:rsidRPr="005A3B2A">
        <w:rPr>
          <w:rFonts w:ascii="ＭＳ 明朝" w:hAnsi="ＭＳ 明朝" w:hint="eastAsia"/>
          <w:color w:val="000000"/>
          <w:spacing w:val="5"/>
          <w:kern w:val="0"/>
          <w:szCs w:val="21"/>
        </w:rPr>
        <w:t xml:space="preserve">　</w:t>
      </w:r>
      <w:r w:rsidR="00701C98" w:rsidRPr="005A3B2A">
        <w:rPr>
          <w:rFonts w:ascii="ＭＳ 明朝" w:hAnsi="ＭＳ 明朝" w:hint="eastAsia"/>
          <w:color w:val="000000"/>
          <w:spacing w:val="5"/>
          <w:kern w:val="0"/>
          <w:szCs w:val="21"/>
        </w:rPr>
        <w:t>外部専門家の同意</w:t>
      </w:r>
    </w:p>
    <w:p w14:paraId="731C215A" w14:textId="77777777" w:rsidR="00095BC2" w:rsidRPr="005A3B2A" w:rsidRDefault="00701C98" w:rsidP="0021646F">
      <w:pPr>
        <w:autoSpaceDE w:val="0"/>
        <w:autoSpaceDN w:val="0"/>
        <w:adjustRightInd w:val="0"/>
        <w:spacing w:line="296" w:lineRule="atLeast"/>
        <w:ind w:leftChars="100" w:left="210" w:firstLineChars="100" w:firstLine="210"/>
        <w:jc w:val="left"/>
        <w:rPr>
          <w:rFonts w:ascii="ＭＳ 明朝" w:hAnsi="ＭＳ 明朝"/>
          <w:color w:val="000000"/>
          <w:spacing w:val="5"/>
          <w:kern w:val="0"/>
          <w:szCs w:val="21"/>
        </w:rPr>
      </w:pPr>
      <w:r w:rsidRPr="005A3B2A">
        <w:rPr>
          <w:rFonts w:ascii="ＭＳ 明朝" w:hAnsi="ＭＳ 明朝" w:hint="eastAsia"/>
          <w:szCs w:val="21"/>
        </w:rPr>
        <w:t>特定証券情報に外部専門家の意見書等が含まれる場合には、当該外部専門家の氏名又は名称、住所及び資格を記載し、当該意見書等が特定証券情報の一部として用いられることについて同意する旨が記載された同意書を添付すること。</w:t>
      </w:r>
    </w:p>
    <w:p w14:paraId="19387BD9" w14:textId="5DF4A165" w:rsidR="00095BC2" w:rsidRPr="005A3B2A" w:rsidRDefault="00823E4F"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w:t>
      </w:r>
      <w:r w:rsidR="003C5319">
        <w:rPr>
          <w:rFonts w:ascii="ＭＳ 明朝" w:hAnsi="ＭＳ 明朝" w:hint="eastAsia"/>
          <w:spacing w:val="5"/>
          <w:kern w:val="0"/>
          <w:szCs w:val="21"/>
        </w:rPr>
        <w:t>7</w:t>
      </w:r>
      <w:r w:rsidR="003C5319">
        <w:rPr>
          <w:rFonts w:ascii="ＭＳ 明朝" w:hAnsi="ＭＳ 明朝"/>
          <w:spacing w:val="5"/>
          <w:kern w:val="0"/>
          <w:szCs w:val="21"/>
        </w:rPr>
        <w:t>2</w:t>
      </w:r>
      <w:r w:rsidRPr="005A3B2A">
        <w:rPr>
          <w:rFonts w:ascii="ＭＳ 明朝" w:hAnsi="ＭＳ 明朝" w:hint="eastAsia"/>
          <w:spacing w:val="5"/>
          <w:kern w:val="0"/>
          <w:szCs w:val="21"/>
        </w:rPr>
        <w:t>）</w:t>
      </w:r>
      <w:r w:rsidR="003A7EBA" w:rsidRPr="005A3B2A">
        <w:rPr>
          <w:rFonts w:ascii="ＭＳ 明朝" w:hAnsi="ＭＳ 明朝" w:hint="eastAsia"/>
          <w:spacing w:val="5"/>
          <w:kern w:val="0"/>
          <w:szCs w:val="21"/>
        </w:rPr>
        <w:t xml:space="preserve">　</w:t>
      </w:r>
      <w:r w:rsidR="00701C98" w:rsidRPr="005A3B2A">
        <w:rPr>
          <w:rFonts w:ascii="ＭＳ 明朝" w:hAnsi="ＭＳ 明朝" w:hint="eastAsia"/>
          <w:spacing w:val="5"/>
          <w:kern w:val="0"/>
          <w:szCs w:val="21"/>
        </w:rPr>
        <w:t>特別利害関係者等の株式等の移動状況</w:t>
      </w:r>
    </w:p>
    <w:p w14:paraId="26F3FAF1"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　最近事業年度の末日の２年前の日から特定証券情報の公表日までの間において、特別利害関係者等が発行者の発行する株式、新株予約権又は新株予約権付社債の譲渡又は譲受け（新株予約権及び新株予約権付社債に係る新株予約権の行使を含む。以下「株式等の移動」という。）を行った場合（金融商品取引業者が特別利害関係者等以外の者との間で株式等の移動（認可金融商品取引業協会が定める規則により当該認可金融商品取引業協会が売買内容を発表するものに限る。）を行った場合を除く。）について記載すること。その他発行者に対して新株の発行を請求できる権利が存在している場合には、新株予約権に準じて記載すること。</w:t>
      </w:r>
    </w:p>
    <w:p w14:paraId="78EEB17C"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　「移動年月日」の欄には、株式等の移動があった年月日を記載すること。</w:t>
      </w:r>
    </w:p>
    <w:p w14:paraId="781BDC40"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ｃ　「氏名又は名称」の欄には、法人である場合には、その代表者の氏名も記載すること。</w:t>
      </w:r>
    </w:p>
    <w:p w14:paraId="5FDD8D57"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ｄ　個人所有者の住所の記載に当たっては、市区町村名までを記載しても差し支えない。</w:t>
      </w:r>
    </w:p>
    <w:p w14:paraId="518439D1" w14:textId="51CD4082"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ｅ　「発行者との関係等」の欄には、移動前所有者又は移動後所有者が特別利害関係者等に該当する場合にはその旨及びその内容（例えば、「当社の役員」、「当社の役員の配偶者」、「当社の子会社」、「当社の株主で上位</w:t>
      </w:r>
      <w:r w:rsidR="003C5319">
        <w:rPr>
          <w:rFonts w:ascii="ＭＳ 明朝" w:hAnsi="ＭＳ 明朝" w:hint="eastAsia"/>
          <w:spacing w:val="5"/>
          <w:kern w:val="0"/>
          <w:szCs w:val="21"/>
        </w:rPr>
        <w:t>1</w:t>
      </w:r>
      <w:r w:rsidR="003C5319">
        <w:rPr>
          <w:rFonts w:ascii="ＭＳ 明朝" w:hAnsi="ＭＳ 明朝"/>
          <w:spacing w:val="5"/>
          <w:kern w:val="0"/>
          <w:szCs w:val="21"/>
        </w:rPr>
        <w:t>0</w:t>
      </w:r>
      <w:r w:rsidRPr="005A3B2A">
        <w:rPr>
          <w:rFonts w:ascii="ＭＳ 明朝" w:hAnsi="ＭＳ 明朝" w:hint="eastAsia"/>
          <w:spacing w:val="5"/>
          <w:kern w:val="0"/>
          <w:szCs w:val="21"/>
        </w:rPr>
        <w:t>名の者」、「当社の資本的関係会社」、「金融商品取引業者」）を、特別利害関係者等でない場合であって発行者との関係があるときはその旨及びその内容（例えば、「当社の従業員」、「当社の従業員持株会」、「当社の取引先」）を記載すること。</w:t>
      </w:r>
    </w:p>
    <w:p w14:paraId="58AAE064"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ｆ　「価格（単価）」の欄には、１株当たりの株価を内書きすること。また、贈与等により無償で移動した場合には、その旨を記載すること。</w:t>
      </w:r>
    </w:p>
    <w:p w14:paraId="2E6F3186"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ｇ　「移動理由」の欄には、株式等の移動を行った場合には、その理由について記載すること。</w:t>
      </w:r>
    </w:p>
    <w:p w14:paraId="7ACBA94F"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lastRenderedPageBreak/>
        <w:t>ｈ　欄外には、１株当たりの株価の算定根拠等について記載すること。</w:t>
      </w:r>
    </w:p>
    <w:p w14:paraId="722B2E69"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color w:val="000000"/>
          <w:spacing w:val="5"/>
          <w:kern w:val="0"/>
          <w:szCs w:val="21"/>
        </w:rPr>
      </w:pPr>
      <w:r w:rsidRPr="005A3B2A">
        <w:rPr>
          <w:rFonts w:ascii="ＭＳ 明朝" w:hint="eastAsia"/>
          <w:color w:val="000000"/>
          <w:spacing w:val="5"/>
          <w:kern w:val="0"/>
          <w:szCs w:val="21"/>
        </w:rPr>
        <w:t>ｉ　以下の事項について簡単に注記すること。</w:t>
      </w:r>
    </w:p>
    <w:p w14:paraId="7DA075F1"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特別利害関係者等の株式等の移動に関する当取引所の規則等</w:t>
      </w:r>
    </w:p>
    <w:p w14:paraId="0FD98BE0"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特別利害関係者等の範囲</w:t>
      </w:r>
    </w:p>
    <w:p w14:paraId="27D7C474"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ｊ　協同組織金融機関が優先出資証券を発行する場合には、当該記載は要しない。</w:t>
      </w:r>
    </w:p>
    <w:p w14:paraId="1B9852D6" w14:textId="2F9C50A4" w:rsidR="00095BC2" w:rsidRPr="005A3B2A" w:rsidRDefault="00823E4F"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w:t>
      </w:r>
      <w:r w:rsidR="003C5319">
        <w:rPr>
          <w:rFonts w:ascii="ＭＳ 明朝" w:hAnsi="ＭＳ 明朝" w:hint="eastAsia"/>
          <w:spacing w:val="5"/>
          <w:kern w:val="0"/>
          <w:szCs w:val="21"/>
        </w:rPr>
        <w:t>7</w:t>
      </w:r>
      <w:r w:rsidR="003C5319">
        <w:rPr>
          <w:rFonts w:ascii="ＭＳ 明朝" w:hAnsi="ＭＳ 明朝"/>
          <w:spacing w:val="5"/>
          <w:kern w:val="0"/>
          <w:szCs w:val="21"/>
        </w:rPr>
        <w:t>3</w:t>
      </w:r>
      <w:r w:rsidRPr="005A3B2A">
        <w:rPr>
          <w:rFonts w:ascii="ＭＳ 明朝" w:hAnsi="ＭＳ 明朝" w:hint="eastAsia"/>
          <w:spacing w:val="5"/>
          <w:kern w:val="0"/>
          <w:szCs w:val="21"/>
        </w:rPr>
        <w:t>）</w:t>
      </w:r>
      <w:r w:rsidR="003A7EBA" w:rsidRPr="005A3B2A">
        <w:rPr>
          <w:rFonts w:ascii="ＭＳ 明朝" w:hAnsi="ＭＳ 明朝" w:hint="eastAsia"/>
          <w:spacing w:val="5"/>
          <w:kern w:val="0"/>
          <w:szCs w:val="21"/>
        </w:rPr>
        <w:t xml:space="preserve">　</w:t>
      </w:r>
      <w:r w:rsidR="00701C98" w:rsidRPr="005A3B2A">
        <w:rPr>
          <w:rFonts w:ascii="ＭＳ 明朝" w:hAnsi="ＭＳ 明朝" w:hint="eastAsia"/>
          <w:spacing w:val="5"/>
          <w:kern w:val="0"/>
          <w:szCs w:val="21"/>
        </w:rPr>
        <w:t>第三者割当等の概況</w:t>
      </w:r>
    </w:p>
    <w:p w14:paraId="3DAE942A"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　第三者割当等による株式等の発行の内容</w:t>
      </w:r>
    </w:p>
    <w:p w14:paraId="6D76E07A" w14:textId="75C7C326"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最近事業年度の末日の２年前の日から特定証券情報の公表日までの間における、特例第</w:t>
      </w:r>
      <w:r w:rsidR="003C5319">
        <w:rPr>
          <w:rFonts w:ascii="ＭＳ 明朝" w:hAnsi="ＭＳ 明朝" w:hint="eastAsia"/>
          <w:spacing w:val="5"/>
          <w:kern w:val="0"/>
          <w:szCs w:val="21"/>
        </w:rPr>
        <w:t>1</w:t>
      </w:r>
      <w:r w:rsidR="003C5319">
        <w:rPr>
          <w:rFonts w:ascii="ＭＳ 明朝" w:hAnsi="ＭＳ 明朝"/>
          <w:spacing w:val="5"/>
          <w:kern w:val="0"/>
          <w:szCs w:val="21"/>
        </w:rPr>
        <w:t>15</w:t>
      </w:r>
      <w:r w:rsidRPr="005A3B2A">
        <w:rPr>
          <w:rFonts w:ascii="ＭＳ 明朝" w:hAnsi="ＭＳ 明朝" w:hint="eastAsia"/>
          <w:spacing w:val="5"/>
          <w:kern w:val="0"/>
          <w:szCs w:val="21"/>
        </w:rPr>
        <w:t>条に規定する第三者割当（以下「第三者割当等」という。）による新株発行又は第三者割当等による新株予約権若しくは新株予約権付社債の発行（以下「第三者割当等による株式等の発行」という。）について記載すること。その他発行者に対して新株の発行を請求できる権利が存在している場合には、新株予約権又は新株予約権付社債に準じて記載すること。</w:t>
      </w:r>
    </w:p>
    <w:p w14:paraId="048EA4A1"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「種類」の欄には、株式の場合には株式の種類、新株予約権又は新株予約権付社債の場合にはその銘柄を記載すること。</w:t>
      </w:r>
    </w:p>
    <w:p w14:paraId="6F4E7526"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（ｃ）</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「発行数」の欄には、新株予約権又は新株予約権付社債の場合には当該新株予約権の目的となる株式の種類及び数を記載すること。</w:t>
      </w:r>
    </w:p>
    <w:p w14:paraId="2FF129A4"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color w:val="000000"/>
          <w:spacing w:val="5"/>
          <w:kern w:val="0"/>
          <w:szCs w:val="21"/>
        </w:rPr>
      </w:pPr>
      <w:r w:rsidRPr="005A3B2A">
        <w:rPr>
          <w:rFonts w:ascii="ＭＳ 明朝" w:hAnsi="ＭＳ 明朝" w:hint="eastAsia"/>
          <w:color w:val="000000"/>
          <w:spacing w:val="5"/>
          <w:kern w:val="0"/>
          <w:szCs w:val="21"/>
        </w:rPr>
        <w:t>（ｄ）</w:t>
      </w:r>
      <w:r w:rsidR="003A7EBA" w:rsidRPr="005A3B2A">
        <w:rPr>
          <w:rFonts w:ascii="ＭＳ 明朝" w:hAnsi="ＭＳ 明朝" w:hint="eastAsia"/>
          <w:color w:val="000000"/>
          <w:spacing w:val="5"/>
          <w:kern w:val="0"/>
          <w:szCs w:val="21"/>
        </w:rPr>
        <w:t xml:space="preserve">　</w:t>
      </w:r>
      <w:r w:rsidRPr="005A3B2A">
        <w:rPr>
          <w:rFonts w:ascii="ＭＳ 明朝" w:hAnsi="ＭＳ 明朝" w:hint="eastAsia"/>
          <w:color w:val="000000"/>
          <w:spacing w:val="5"/>
          <w:kern w:val="0"/>
          <w:szCs w:val="21"/>
        </w:rPr>
        <w:t>「発行価格」、「資本組入額」、「発行価額の総額」及び「資本組入額の総額」の欄には、新</w:t>
      </w:r>
      <w:r w:rsidRPr="005A3B2A">
        <w:rPr>
          <w:rFonts w:ascii="ＭＳ 明朝" w:hAnsi="ＭＳ 明朝" w:hint="eastAsia"/>
          <w:spacing w:val="5"/>
          <w:kern w:val="0"/>
          <w:szCs w:val="21"/>
        </w:rPr>
        <w:t>株予約権又は新株予約権付社債の場合には、それぞれ、当該新株予約権の行使により株式を発行する場合の株式の発行価格、資本組入額、発行価額の総額及び資本組入額の総額を記載すること。</w:t>
      </w:r>
    </w:p>
    <w:p w14:paraId="51D755B7"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（ｅ）</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保有期間等に関する確約」の欄には、当取引所の規則による保有期間その他当該株式、新株予約権及び新株予約権付社債の保有に関する事項についての取得者（第三者割当等による株式等の発行により、新株発行の割当を受けた者又は新株予約権若しくは新株予約権付社債を取得した者をいう。以下同じ。）と発行者との間の取決めの内容（以下「保有期間等に関する確約」という。）について記載すること。</w:t>
      </w:r>
    </w:p>
    <w:p w14:paraId="4D001EDA"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（ｆ）</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欄外には、１株当たりの株価の算定根拠等について記載すること。また、これに加えて、新株予約権の場合には当該新株予約権の行使時の払込金額、行使期間、行使の条件及び譲渡に関する事項、新株予約権付社債の場合にはその利率、当該新株予約権の行使時の払込金額、行使期間、行使の条件及び譲渡に関する事項を記載すること。</w:t>
      </w:r>
    </w:p>
    <w:p w14:paraId="18AC7514"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（ｇ）</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第三者割当等による株式等の発行の制限及び禁止に関し、その根拠となる当取引所の規則等並びに第三者割当等による株式等の発行の制限期間及び禁止期間について注記すること。</w:t>
      </w:r>
    </w:p>
    <w:p w14:paraId="2B14389D"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　取得者の概況</w:t>
      </w:r>
    </w:p>
    <w:p w14:paraId="41CCA94A" w14:textId="1D93FD5D"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ａの取得者について記載すること。なお、取得者（新株予約権証券（会社法第</w:t>
      </w:r>
      <w:r w:rsidR="003C5319">
        <w:rPr>
          <w:rFonts w:ascii="ＭＳ 明朝" w:hAnsi="ＭＳ 明朝" w:hint="eastAsia"/>
          <w:spacing w:val="5"/>
          <w:kern w:val="0"/>
          <w:szCs w:val="21"/>
        </w:rPr>
        <w:t>2</w:t>
      </w:r>
      <w:r w:rsidR="003C5319">
        <w:rPr>
          <w:rFonts w:ascii="ＭＳ 明朝" w:hAnsi="ＭＳ 明朝"/>
          <w:spacing w:val="5"/>
          <w:kern w:val="0"/>
          <w:szCs w:val="21"/>
        </w:rPr>
        <w:t>36</w:t>
      </w:r>
      <w:r w:rsidRPr="005A3B2A">
        <w:rPr>
          <w:rFonts w:ascii="ＭＳ 明朝" w:hAnsi="ＭＳ 明朝" w:hint="eastAsia"/>
          <w:spacing w:val="5"/>
          <w:kern w:val="0"/>
          <w:szCs w:val="21"/>
        </w:rPr>
        <w:t>条第１項第６号に掲げる事項が定められているものに限る。）を取得した者に限り、特別利害関係者等を除く。）が提出者又はその被支配会社等（定義府令第６条第３項に規定する「被支配会社等」をいう。）の使用人であって、当該取得者が取得した当該新株予約権証券の目的である株式の総数が</w:t>
      </w:r>
      <w:r w:rsidR="003C5319">
        <w:rPr>
          <w:rFonts w:ascii="ＭＳ 明朝" w:hAnsi="ＭＳ 明朝" w:hint="eastAsia"/>
          <w:spacing w:val="5"/>
          <w:kern w:val="0"/>
          <w:szCs w:val="21"/>
        </w:rPr>
        <w:t>1</w:t>
      </w:r>
      <w:r w:rsidR="003C5319">
        <w:rPr>
          <w:rFonts w:ascii="ＭＳ 明朝" w:hAnsi="ＭＳ 明朝"/>
          <w:spacing w:val="5"/>
          <w:kern w:val="0"/>
          <w:szCs w:val="21"/>
        </w:rPr>
        <w:t>,000</w:t>
      </w:r>
      <w:r w:rsidRPr="005A3B2A">
        <w:rPr>
          <w:rFonts w:ascii="ＭＳ 明朝" w:hAnsi="ＭＳ 明朝" w:hint="eastAsia"/>
          <w:spacing w:val="5"/>
          <w:kern w:val="0"/>
          <w:szCs w:val="21"/>
        </w:rPr>
        <w:t>株以下である場合には、記載しないことができる。この場合には、当該取得者の人数及び当該取得者の割当株数の総数を欄外に記載すること。</w:t>
      </w:r>
    </w:p>
    <w:p w14:paraId="638755F2"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「取得者の氏名又は名称」等の欄には、取得者が法人の場合には代表者の氏名、資本金又は出資の額及び事業の内容を、個人の場合には職業を記載すること。</w:t>
      </w:r>
    </w:p>
    <w:p w14:paraId="59F90B7D"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（ｃ）</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個人所有者の住所の記載に当たっては、市区町村名までを記載しても差し支えない。</w:t>
      </w:r>
    </w:p>
    <w:p w14:paraId="423AADCD"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（ｄ）</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取得者と発行者との関係」の欄には、発行者と取得者との間に出資関係、取引関係及び人事関係等の関係がある場合には、その旨及びその内容を記載すること。なお、取得者が特別利害関係者等又は発行者の従業員である場合には、その旨を記載すること。</w:t>
      </w:r>
    </w:p>
    <w:p w14:paraId="602A60D2"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ｃ　取得者の株式等の移動状況</w:t>
      </w:r>
    </w:p>
    <w:p w14:paraId="54D13FD7" w14:textId="3E7A2126"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最近事業年度の末日の１年前の日から特定証券情報の公表日までの間において、ａの取得者が当該第三者割当等による株式等の発行により取得した株式等（最近事業年度の末日の１年前の日から特定証券情報の公表日までの間に取得したものに限る。）の譲渡を行った場合又は返還を受けた場合（新株予約権の行使を含む。）には、</w:t>
      </w:r>
      <w:r w:rsidR="003B1ADF" w:rsidRPr="005A3B2A">
        <w:rPr>
          <w:rFonts w:ascii="ＭＳ 明朝" w:hAnsi="ＭＳ 明朝" w:hint="eastAsia"/>
          <w:spacing w:val="5"/>
          <w:kern w:val="0"/>
          <w:szCs w:val="21"/>
        </w:rPr>
        <w:t>この</w:t>
      </w:r>
      <w:r w:rsidRPr="005A3B2A">
        <w:rPr>
          <w:rFonts w:ascii="ＭＳ 明朝" w:hAnsi="ＭＳ 明朝" w:hint="eastAsia"/>
          <w:spacing w:val="5"/>
          <w:kern w:val="0"/>
          <w:szCs w:val="21"/>
        </w:rPr>
        <w:t>（</w:t>
      </w:r>
      <w:r w:rsidR="003C5319">
        <w:rPr>
          <w:rFonts w:ascii="ＭＳ 明朝" w:hAnsi="ＭＳ 明朝" w:hint="eastAsia"/>
          <w:spacing w:val="5"/>
          <w:kern w:val="0"/>
          <w:szCs w:val="21"/>
        </w:rPr>
        <w:t>7</w:t>
      </w:r>
      <w:r w:rsidR="003C5319">
        <w:rPr>
          <w:rFonts w:ascii="ＭＳ 明朝" w:hAnsi="ＭＳ 明朝"/>
          <w:spacing w:val="5"/>
          <w:kern w:val="0"/>
          <w:szCs w:val="21"/>
        </w:rPr>
        <w:t>3</w:t>
      </w:r>
      <w:r w:rsidRPr="005A3B2A">
        <w:rPr>
          <w:rFonts w:ascii="ＭＳ 明朝" w:hAnsi="ＭＳ 明朝" w:hint="eastAsia"/>
          <w:spacing w:val="5"/>
          <w:kern w:val="0"/>
          <w:szCs w:val="21"/>
        </w:rPr>
        <w:t>）に準じて記載すること。</w:t>
      </w:r>
      <w:r w:rsidRPr="005A3B2A">
        <w:rPr>
          <w:rFonts w:ascii="ＭＳ 明朝" w:hAnsi="ＭＳ 明朝" w:hint="eastAsia"/>
          <w:spacing w:val="5"/>
          <w:kern w:val="0"/>
          <w:szCs w:val="21"/>
        </w:rPr>
        <w:lastRenderedPageBreak/>
        <w:t>その他発行者に対して新株の発行を請求できる権利が存在している場合には、新株予約権又は新株予約権付社債に準じて記載すること。</w:t>
      </w:r>
    </w:p>
    <w:p w14:paraId="7A8AF5FE" w14:textId="77777777" w:rsidR="00095BC2" w:rsidRPr="005A3B2A" w:rsidRDefault="00701C98" w:rsidP="00823E4F">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最近事業年度の末日の１年前の日前に発行された新株予約権又は新株予約権付社債について、最近事業年度の末日の１年前の日から特定証券情報の公表日までの間に当該株式の割当てを受ける権利の行使により取得した株式の譲渡を行った場合又は返還を受けた場合には、</w:t>
      </w:r>
      <w:r w:rsidR="00823E4F" w:rsidRPr="005A3B2A">
        <w:rPr>
          <w:rFonts w:ascii="ＭＳ 明朝" w:hAnsi="ＭＳ 明朝" w:hint="eastAsia"/>
          <w:spacing w:val="5"/>
          <w:kern w:val="0"/>
          <w:szCs w:val="21"/>
        </w:rPr>
        <w:t>（１１）</w:t>
      </w:r>
      <w:r w:rsidRPr="005A3B2A">
        <w:rPr>
          <w:rFonts w:ascii="ＭＳ 明朝" w:hAnsi="ＭＳ 明朝" w:hint="eastAsia"/>
          <w:spacing w:val="5"/>
          <w:kern w:val="0"/>
          <w:szCs w:val="21"/>
        </w:rPr>
        <w:t>に準じて記載すること。</w:t>
      </w:r>
    </w:p>
    <w:p w14:paraId="400BF7C7" w14:textId="77777777" w:rsidR="00095BC2" w:rsidRPr="005A3B2A" w:rsidRDefault="00701C98" w:rsidP="00706592">
      <w:pPr>
        <w:autoSpaceDE w:val="0"/>
        <w:autoSpaceDN w:val="0"/>
        <w:adjustRightInd w:val="0"/>
        <w:spacing w:line="296" w:lineRule="atLeast"/>
        <w:ind w:leftChars="210" w:left="661"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（ｃ）</w:t>
      </w:r>
      <w:r w:rsidR="003A7EBA" w:rsidRPr="005A3B2A">
        <w:rPr>
          <w:rFonts w:ascii="ＭＳ 明朝" w:hAnsi="ＭＳ 明朝" w:hint="eastAsia"/>
          <w:spacing w:val="5"/>
          <w:kern w:val="0"/>
          <w:szCs w:val="21"/>
        </w:rPr>
        <w:t xml:space="preserve">　</w:t>
      </w:r>
      <w:r w:rsidRPr="005A3B2A">
        <w:rPr>
          <w:rFonts w:ascii="ＭＳ 明朝" w:hAnsi="ＭＳ 明朝" w:hint="eastAsia"/>
          <w:spacing w:val="5"/>
          <w:kern w:val="0"/>
          <w:szCs w:val="21"/>
        </w:rPr>
        <w:t>（ａ）及び</w:t>
      </w:r>
      <w:r w:rsidR="003A7EBA" w:rsidRPr="005A3B2A">
        <w:rPr>
          <w:rFonts w:ascii="ＭＳ 明朝" w:hAnsi="ＭＳ 明朝" w:hint="eastAsia"/>
          <w:spacing w:val="5"/>
          <w:kern w:val="0"/>
          <w:szCs w:val="21"/>
        </w:rPr>
        <w:t>前</w:t>
      </w:r>
      <w:r w:rsidRPr="005A3B2A">
        <w:rPr>
          <w:rFonts w:ascii="ＭＳ 明朝" w:hAnsi="ＭＳ 明朝" w:hint="eastAsia"/>
          <w:spacing w:val="5"/>
          <w:kern w:val="0"/>
          <w:szCs w:val="21"/>
        </w:rPr>
        <w:t>（ｂ）については、「第四部　株式公開情報」の「第１　特別利害関係者等の株式等の移動状況」において記載したものについては、記載を要しない。</w:t>
      </w:r>
    </w:p>
    <w:p w14:paraId="262D535A" w14:textId="488CED7F" w:rsidR="00095BC2" w:rsidRPr="005A3B2A" w:rsidRDefault="00823E4F" w:rsidP="00095BC2">
      <w:pPr>
        <w:autoSpaceDE w:val="0"/>
        <w:autoSpaceDN w:val="0"/>
        <w:adjustRightInd w:val="0"/>
        <w:spacing w:line="296" w:lineRule="atLeast"/>
        <w:jc w:val="left"/>
        <w:rPr>
          <w:rFonts w:ascii="ＭＳ 明朝" w:hAnsi="ＭＳ 明朝"/>
          <w:spacing w:val="5"/>
          <w:kern w:val="0"/>
          <w:szCs w:val="21"/>
        </w:rPr>
      </w:pPr>
      <w:r w:rsidRPr="005A3B2A">
        <w:rPr>
          <w:rFonts w:ascii="ＭＳ 明朝" w:hAnsi="ＭＳ 明朝" w:hint="eastAsia"/>
          <w:spacing w:val="5"/>
          <w:kern w:val="0"/>
          <w:szCs w:val="21"/>
        </w:rPr>
        <w:t>（</w:t>
      </w:r>
      <w:r w:rsidR="003C5319">
        <w:rPr>
          <w:rFonts w:ascii="ＭＳ 明朝" w:hAnsi="ＭＳ 明朝" w:hint="eastAsia"/>
          <w:spacing w:val="5"/>
          <w:kern w:val="0"/>
          <w:szCs w:val="21"/>
        </w:rPr>
        <w:t>7</w:t>
      </w:r>
      <w:r w:rsidR="003C5319">
        <w:rPr>
          <w:rFonts w:ascii="ＭＳ 明朝" w:hAnsi="ＭＳ 明朝"/>
          <w:spacing w:val="5"/>
          <w:kern w:val="0"/>
          <w:szCs w:val="21"/>
        </w:rPr>
        <w:t>4</w:t>
      </w:r>
      <w:r w:rsidRPr="005A3B2A">
        <w:rPr>
          <w:rFonts w:ascii="ＭＳ 明朝" w:hAnsi="ＭＳ 明朝" w:hint="eastAsia"/>
          <w:spacing w:val="5"/>
          <w:kern w:val="0"/>
          <w:szCs w:val="21"/>
        </w:rPr>
        <w:t>）</w:t>
      </w:r>
      <w:r w:rsidR="003A7EBA" w:rsidRPr="005A3B2A">
        <w:rPr>
          <w:rFonts w:ascii="ＭＳ 明朝" w:hAnsi="ＭＳ 明朝" w:hint="eastAsia"/>
          <w:spacing w:val="5"/>
          <w:kern w:val="0"/>
          <w:szCs w:val="21"/>
        </w:rPr>
        <w:t xml:space="preserve">　</w:t>
      </w:r>
      <w:r w:rsidR="00701C98" w:rsidRPr="005A3B2A">
        <w:rPr>
          <w:rFonts w:ascii="ＭＳ 明朝" w:hAnsi="ＭＳ 明朝" w:hint="eastAsia"/>
          <w:spacing w:val="5"/>
          <w:kern w:val="0"/>
          <w:szCs w:val="21"/>
        </w:rPr>
        <w:t>株主の状況</w:t>
      </w:r>
    </w:p>
    <w:p w14:paraId="33E3772B"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ａ　特定証券情報の公表日現在の株主の状況について記載すること。</w:t>
      </w:r>
    </w:p>
    <w:p w14:paraId="385F6D6F" w14:textId="267B61E5"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ｂ　所有株式数（他人（仮設人を含む。）名義のもの及び新株予約権の行使その他発行者に対して新株の発行を請求できる権利の行使により発行される可能性のあるものを含む。）の多い順に</w:t>
      </w:r>
      <w:r w:rsidR="003C5319">
        <w:rPr>
          <w:rFonts w:ascii="ＭＳ 明朝" w:hAnsi="ＭＳ 明朝" w:hint="eastAsia"/>
          <w:spacing w:val="5"/>
          <w:kern w:val="0"/>
          <w:szCs w:val="21"/>
        </w:rPr>
        <w:t>1</w:t>
      </w:r>
      <w:r w:rsidR="003C5319">
        <w:rPr>
          <w:rFonts w:ascii="ＭＳ 明朝" w:hAnsi="ＭＳ 明朝"/>
          <w:spacing w:val="5"/>
          <w:kern w:val="0"/>
          <w:szCs w:val="21"/>
        </w:rPr>
        <w:t>0</w:t>
      </w:r>
      <w:r w:rsidRPr="005A3B2A">
        <w:rPr>
          <w:rFonts w:ascii="ＭＳ 明朝" w:hAnsi="ＭＳ 明朝" w:hint="eastAsia"/>
          <w:spacing w:val="5"/>
          <w:kern w:val="0"/>
          <w:szCs w:val="21"/>
        </w:rPr>
        <w:t>名程度（対象となる有価証券について、</w:t>
      </w:r>
      <w:r w:rsidRPr="005A3B2A">
        <w:rPr>
          <w:rFonts w:ascii="ＭＳ 明朝" w:hAnsi="ＭＳ 明朝" w:hint="eastAsia"/>
          <w:color w:val="000000"/>
          <w:spacing w:val="5"/>
          <w:kern w:val="0"/>
          <w:szCs w:val="21"/>
        </w:rPr>
        <w:t>新規上場前の勧誘等を行う場合には５０名程度）</w:t>
      </w:r>
      <w:r w:rsidRPr="005A3B2A">
        <w:rPr>
          <w:rFonts w:ascii="ＭＳ 明朝" w:hAnsi="ＭＳ 明朝" w:hint="eastAsia"/>
          <w:spacing w:val="5"/>
          <w:kern w:val="0"/>
          <w:szCs w:val="21"/>
        </w:rPr>
        <w:t>について記載し、会社法施行規則第</w:t>
      </w:r>
      <w:r w:rsidR="003C5319">
        <w:rPr>
          <w:rFonts w:ascii="ＭＳ 明朝" w:hAnsi="ＭＳ 明朝" w:hint="eastAsia"/>
          <w:spacing w:val="5"/>
          <w:kern w:val="0"/>
          <w:szCs w:val="21"/>
        </w:rPr>
        <w:t>6</w:t>
      </w:r>
      <w:r w:rsidR="003C5319">
        <w:rPr>
          <w:rFonts w:ascii="ＭＳ 明朝" w:hAnsi="ＭＳ 明朝"/>
          <w:spacing w:val="5"/>
          <w:kern w:val="0"/>
          <w:szCs w:val="21"/>
        </w:rPr>
        <w:t>7</w:t>
      </w:r>
      <w:r w:rsidRPr="005A3B2A">
        <w:rPr>
          <w:rFonts w:ascii="ＭＳ 明朝" w:hAnsi="ＭＳ 明朝" w:hint="eastAsia"/>
          <w:spacing w:val="5"/>
          <w:kern w:val="0"/>
          <w:szCs w:val="21"/>
        </w:rPr>
        <w:t>条第１項の規定により議決権を有しないこととなる株主については、その旨を付記すること。なお、会社が会社法第</w:t>
      </w:r>
      <w:r w:rsidR="003C5319">
        <w:rPr>
          <w:rFonts w:ascii="ＭＳ 明朝" w:hAnsi="ＭＳ 明朝" w:hint="eastAsia"/>
          <w:spacing w:val="5"/>
          <w:kern w:val="0"/>
          <w:szCs w:val="21"/>
        </w:rPr>
        <w:t>1</w:t>
      </w:r>
      <w:r w:rsidR="003C5319">
        <w:rPr>
          <w:rFonts w:ascii="ＭＳ 明朝" w:hAnsi="ＭＳ 明朝"/>
          <w:spacing w:val="5"/>
          <w:kern w:val="0"/>
          <w:szCs w:val="21"/>
        </w:rPr>
        <w:t>08</w:t>
      </w:r>
      <w:r w:rsidRPr="005A3B2A">
        <w:rPr>
          <w:rFonts w:ascii="ＭＳ 明朝" w:hAnsi="ＭＳ 明朝" w:hint="eastAsia"/>
          <w:spacing w:val="5"/>
          <w:kern w:val="0"/>
          <w:szCs w:val="21"/>
        </w:rPr>
        <w:t>条第１項各号に掲げる事項について異なる定めをした内容の異なる二以上の種類の株式を発行している場合であって、株式の種類ごとに異なる数の単元株式数を定めているとき又は議決権の有無に差異があるときは、所有株式に係る議決権の個数の多い順に</w:t>
      </w:r>
      <w:r w:rsidR="003C5319">
        <w:rPr>
          <w:rFonts w:ascii="ＭＳ 明朝" w:hAnsi="ＭＳ 明朝" w:hint="eastAsia"/>
          <w:spacing w:val="5"/>
          <w:kern w:val="0"/>
          <w:szCs w:val="21"/>
        </w:rPr>
        <w:t>1</w:t>
      </w:r>
      <w:r w:rsidR="003C5319">
        <w:rPr>
          <w:rFonts w:ascii="ＭＳ 明朝" w:hAnsi="ＭＳ 明朝"/>
          <w:spacing w:val="5"/>
          <w:kern w:val="0"/>
          <w:szCs w:val="21"/>
        </w:rPr>
        <w:t>0</w:t>
      </w:r>
      <w:r w:rsidRPr="005A3B2A">
        <w:rPr>
          <w:rFonts w:ascii="ＭＳ 明朝" w:hAnsi="ＭＳ 明朝" w:hint="eastAsia"/>
          <w:spacing w:val="5"/>
          <w:kern w:val="0"/>
          <w:szCs w:val="21"/>
        </w:rPr>
        <w:t>名程度についても併せて記載すること。</w:t>
      </w:r>
    </w:p>
    <w:p w14:paraId="3FF619BC"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ｃ　個人株主の住所の記載に当たっては、市区町村名までを記載しても差し支えない。</w:t>
      </w:r>
    </w:p>
    <w:p w14:paraId="5F46160A"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ｄ　所有株式数の記載に当たっては、新株予約権の行使等により発行される可能性のある株式数を内書きし、その旨を注記すること。</w:t>
      </w:r>
    </w:p>
    <w:p w14:paraId="1EC8682F"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ｅ　株式総数に対する所有株式数の割合の記載に当たっては、新株予約権の行使等により発行される可能性のある株式数を含んだ株式総数に対する所有株式数の割合を記載すること。</w:t>
      </w:r>
    </w:p>
    <w:p w14:paraId="095191CB" w14:textId="77777777" w:rsidR="00095BC2" w:rsidRPr="005A3B2A" w:rsidRDefault="00701C98" w:rsidP="00706592">
      <w:pPr>
        <w:autoSpaceDE w:val="0"/>
        <w:autoSpaceDN w:val="0"/>
        <w:adjustRightInd w:val="0"/>
        <w:spacing w:line="296" w:lineRule="atLeast"/>
        <w:ind w:leftChars="105" w:left="440" w:hangingChars="100" w:hanging="220"/>
        <w:jc w:val="left"/>
        <w:rPr>
          <w:rFonts w:ascii="ＭＳ 明朝" w:hAnsi="ＭＳ 明朝"/>
          <w:spacing w:val="5"/>
          <w:kern w:val="0"/>
          <w:szCs w:val="21"/>
        </w:rPr>
      </w:pPr>
      <w:r w:rsidRPr="005A3B2A">
        <w:rPr>
          <w:rFonts w:ascii="ＭＳ 明朝" w:hAnsi="ＭＳ 明朝" w:hint="eastAsia"/>
          <w:spacing w:val="5"/>
          <w:kern w:val="0"/>
          <w:szCs w:val="21"/>
        </w:rPr>
        <w:t>ｆ　欄外には、株主が特別利害関係者等又は発行者の従業員である場合には、その旨及びその内容を記載すること。</w:t>
      </w:r>
    </w:p>
    <w:p w14:paraId="1952CD80" w14:textId="77777777" w:rsidR="00095BC2" w:rsidRPr="005D4B87" w:rsidRDefault="00701C98" w:rsidP="00706592">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5A3B2A">
        <w:rPr>
          <w:rFonts w:ascii="ＭＳ 明朝" w:hAnsi="ＭＳ 明朝" w:hint="eastAsia"/>
          <w:spacing w:val="5"/>
          <w:kern w:val="0"/>
          <w:szCs w:val="21"/>
        </w:rPr>
        <w:t>ｇ　最近事業年度の末日後特定証券情報の公表日の最近日までの間において、主要株主の異動があった場合には、その旨を注記すること。</w:t>
      </w:r>
    </w:p>
    <w:p w14:paraId="18A2562F" w14:textId="77777777" w:rsidR="00095BC2" w:rsidRPr="005D4B87" w:rsidRDefault="00095BC2" w:rsidP="00095BC2">
      <w:pPr>
        <w:autoSpaceDE w:val="0"/>
        <w:autoSpaceDN w:val="0"/>
        <w:adjustRightInd w:val="0"/>
        <w:spacing w:line="296" w:lineRule="atLeast"/>
        <w:jc w:val="left"/>
        <w:rPr>
          <w:rFonts w:ascii="ＭＳ 明朝" w:hAnsi="ＭＳ 明朝"/>
          <w:color w:val="000000"/>
          <w:spacing w:val="5"/>
          <w:kern w:val="0"/>
          <w:szCs w:val="21"/>
        </w:rPr>
      </w:pPr>
    </w:p>
    <w:sectPr w:rsidR="00095BC2" w:rsidRPr="005D4B87" w:rsidSect="000A126D">
      <w:headerReference w:type="default" r:id="rId6"/>
      <w:pgSz w:w="11906" w:h="16838" w:code="9"/>
      <w:pgMar w:top="1134" w:right="998" w:bottom="1134" w:left="998" w:header="567" w:footer="567" w:gutter="0"/>
      <w:pgNumType w:start="1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7206" w14:textId="77777777" w:rsidR="00470CA4" w:rsidRDefault="00470CA4">
      <w:r>
        <w:separator/>
      </w:r>
    </w:p>
  </w:endnote>
  <w:endnote w:type="continuationSeparator" w:id="0">
    <w:p w14:paraId="14A7C1F6" w14:textId="77777777" w:rsidR="00470CA4" w:rsidRDefault="0047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7231" w14:textId="77777777" w:rsidR="00470CA4" w:rsidRDefault="00470CA4">
      <w:r>
        <w:separator/>
      </w:r>
    </w:p>
  </w:footnote>
  <w:footnote w:type="continuationSeparator" w:id="0">
    <w:p w14:paraId="6E18BF92" w14:textId="77777777" w:rsidR="00470CA4" w:rsidRDefault="0047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1251" w14:textId="77777777" w:rsidR="00AC535B" w:rsidRDefault="00AC535B" w:rsidP="00E77C1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D5"/>
    <w:rsid w:val="000043C1"/>
    <w:rsid w:val="00004CD4"/>
    <w:rsid w:val="00005C99"/>
    <w:rsid w:val="00005EF8"/>
    <w:rsid w:val="00007849"/>
    <w:rsid w:val="00007F87"/>
    <w:rsid w:val="00012C90"/>
    <w:rsid w:val="00017D05"/>
    <w:rsid w:val="000222C5"/>
    <w:rsid w:val="00023C88"/>
    <w:rsid w:val="000250FC"/>
    <w:rsid w:val="0002566B"/>
    <w:rsid w:val="000262BA"/>
    <w:rsid w:val="00030F0A"/>
    <w:rsid w:val="00036CF3"/>
    <w:rsid w:val="000412FE"/>
    <w:rsid w:val="000454D1"/>
    <w:rsid w:val="00047530"/>
    <w:rsid w:val="00050189"/>
    <w:rsid w:val="000502B6"/>
    <w:rsid w:val="0005393F"/>
    <w:rsid w:val="00053E96"/>
    <w:rsid w:val="00054E23"/>
    <w:rsid w:val="00056265"/>
    <w:rsid w:val="00057FFC"/>
    <w:rsid w:val="000653A6"/>
    <w:rsid w:val="00066621"/>
    <w:rsid w:val="0007528B"/>
    <w:rsid w:val="000774B2"/>
    <w:rsid w:val="000827A8"/>
    <w:rsid w:val="00082D12"/>
    <w:rsid w:val="000849CD"/>
    <w:rsid w:val="00085E0A"/>
    <w:rsid w:val="00087024"/>
    <w:rsid w:val="00087FB7"/>
    <w:rsid w:val="00094BA3"/>
    <w:rsid w:val="00095BC2"/>
    <w:rsid w:val="000A109F"/>
    <w:rsid w:val="000A126D"/>
    <w:rsid w:val="000A7B4C"/>
    <w:rsid w:val="000B7FD3"/>
    <w:rsid w:val="000C2817"/>
    <w:rsid w:val="000C294E"/>
    <w:rsid w:val="000C510E"/>
    <w:rsid w:val="000D7024"/>
    <w:rsid w:val="000E1338"/>
    <w:rsid w:val="000E72F6"/>
    <w:rsid w:val="000F095B"/>
    <w:rsid w:val="000F1C77"/>
    <w:rsid w:val="00101D3C"/>
    <w:rsid w:val="00103450"/>
    <w:rsid w:val="00116FB2"/>
    <w:rsid w:val="00117130"/>
    <w:rsid w:val="00125139"/>
    <w:rsid w:val="00133582"/>
    <w:rsid w:val="00133D8B"/>
    <w:rsid w:val="00135BB3"/>
    <w:rsid w:val="00136035"/>
    <w:rsid w:val="0013615A"/>
    <w:rsid w:val="0014020A"/>
    <w:rsid w:val="001437B1"/>
    <w:rsid w:val="00144FA5"/>
    <w:rsid w:val="00145F1B"/>
    <w:rsid w:val="00146889"/>
    <w:rsid w:val="0015319D"/>
    <w:rsid w:val="00162DCE"/>
    <w:rsid w:val="00171AC4"/>
    <w:rsid w:val="00172895"/>
    <w:rsid w:val="00174AE5"/>
    <w:rsid w:val="001772EF"/>
    <w:rsid w:val="00181596"/>
    <w:rsid w:val="00181E5D"/>
    <w:rsid w:val="00182D63"/>
    <w:rsid w:val="00184B7D"/>
    <w:rsid w:val="00185190"/>
    <w:rsid w:val="0018523A"/>
    <w:rsid w:val="00190487"/>
    <w:rsid w:val="00194E8D"/>
    <w:rsid w:val="00195B0E"/>
    <w:rsid w:val="001A004E"/>
    <w:rsid w:val="001A1103"/>
    <w:rsid w:val="001A2317"/>
    <w:rsid w:val="001B0D35"/>
    <w:rsid w:val="001B0DB3"/>
    <w:rsid w:val="001B21D7"/>
    <w:rsid w:val="001B3039"/>
    <w:rsid w:val="001B3AEE"/>
    <w:rsid w:val="001B6433"/>
    <w:rsid w:val="001C036F"/>
    <w:rsid w:val="001D7BD0"/>
    <w:rsid w:val="001F7163"/>
    <w:rsid w:val="002052FD"/>
    <w:rsid w:val="002120CD"/>
    <w:rsid w:val="002125D8"/>
    <w:rsid w:val="0021380C"/>
    <w:rsid w:val="00215429"/>
    <w:rsid w:val="0021646F"/>
    <w:rsid w:val="00223792"/>
    <w:rsid w:val="00223C63"/>
    <w:rsid w:val="00223EA5"/>
    <w:rsid w:val="002303B4"/>
    <w:rsid w:val="002322F0"/>
    <w:rsid w:val="00234358"/>
    <w:rsid w:val="00234D1E"/>
    <w:rsid w:val="00237B3D"/>
    <w:rsid w:val="00242788"/>
    <w:rsid w:val="0024507A"/>
    <w:rsid w:val="00260DE4"/>
    <w:rsid w:val="0026229C"/>
    <w:rsid w:val="002657CF"/>
    <w:rsid w:val="002663C2"/>
    <w:rsid w:val="00267DDB"/>
    <w:rsid w:val="00270922"/>
    <w:rsid w:val="00270F45"/>
    <w:rsid w:val="00271E20"/>
    <w:rsid w:val="00274B94"/>
    <w:rsid w:val="002856B5"/>
    <w:rsid w:val="00286155"/>
    <w:rsid w:val="00286B32"/>
    <w:rsid w:val="002902AC"/>
    <w:rsid w:val="00291EE5"/>
    <w:rsid w:val="00291FD2"/>
    <w:rsid w:val="00293302"/>
    <w:rsid w:val="002950B3"/>
    <w:rsid w:val="002A0D83"/>
    <w:rsid w:val="002A2829"/>
    <w:rsid w:val="002A2EB0"/>
    <w:rsid w:val="002A3BA8"/>
    <w:rsid w:val="002A3D60"/>
    <w:rsid w:val="002A61CB"/>
    <w:rsid w:val="002A6CDD"/>
    <w:rsid w:val="002B4099"/>
    <w:rsid w:val="002B6778"/>
    <w:rsid w:val="002C1FB0"/>
    <w:rsid w:val="002C46EB"/>
    <w:rsid w:val="002D047D"/>
    <w:rsid w:val="002D2EC3"/>
    <w:rsid w:val="002D53D0"/>
    <w:rsid w:val="002D58EA"/>
    <w:rsid w:val="002D649A"/>
    <w:rsid w:val="002E0BDA"/>
    <w:rsid w:val="002E1D2B"/>
    <w:rsid w:val="002E2405"/>
    <w:rsid w:val="002E304C"/>
    <w:rsid w:val="002E6734"/>
    <w:rsid w:val="002F1AB5"/>
    <w:rsid w:val="002F417E"/>
    <w:rsid w:val="002F5D7E"/>
    <w:rsid w:val="003003EC"/>
    <w:rsid w:val="00303AE3"/>
    <w:rsid w:val="00306954"/>
    <w:rsid w:val="00306A61"/>
    <w:rsid w:val="00306C6C"/>
    <w:rsid w:val="003150E7"/>
    <w:rsid w:val="00317D14"/>
    <w:rsid w:val="0032546F"/>
    <w:rsid w:val="00325C56"/>
    <w:rsid w:val="0032639A"/>
    <w:rsid w:val="00334AB0"/>
    <w:rsid w:val="00334E1D"/>
    <w:rsid w:val="0033684A"/>
    <w:rsid w:val="00336F04"/>
    <w:rsid w:val="00337073"/>
    <w:rsid w:val="00337EA6"/>
    <w:rsid w:val="0034091C"/>
    <w:rsid w:val="00341039"/>
    <w:rsid w:val="0034247A"/>
    <w:rsid w:val="003437D3"/>
    <w:rsid w:val="00344145"/>
    <w:rsid w:val="0035122A"/>
    <w:rsid w:val="00352153"/>
    <w:rsid w:val="00354806"/>
    <w:rsid w:val="00354F50"/>
    <w:rsid w:val="0035537D"/>
    <w:rsid w:val="0036415E"/>
    <w:rsid w:val="00371CA0"/>
    <w:rsid w:val="00383CB0"/>
    <w:rsid w:val="00384786"/>
    <w:rsid w:val="003905DC"/>
    <w:rsid w:val="0039240B"/>
    <w:rsid w:val="00392948"/>
    <w:rsid w:val="00396DD3"/>
    <w:rsid w:val="003A168A"/>
    <w:rsid w:val="003A1E50"/>
    <w:rsid w:val="003A3817"/>
    <w:rsid w:val="003A6D99"/>
    <w:rsid w:val="003A7EBA"/>
    <w:rsid w:val="003B1721"/>
    <w:rsid w:val="003B1ADF"/>
    <w:rsid w:val="003C1DA0"/>
    <w:rsid w:val="003C3F66"/>
    <w:rsid w:val="003C5319"/>
    <w:rsid w:val="003C6258"/>
    <w:rsid w:val="003D01CA"/>
    <w:rsid w:val="003D091B"/>
    <w:rsid w:val="003D4134"/>
    <w:rsid w:val="003E3212"/>
    <w:rsid w:val="003E51FF"/>
    <w:rsid w:val="003F1C55"/>
    <w:rsid w:val="003F2667"/>
    <w:rsid w:val="003F3312"/>
    <w:rsid w:val="003F79F0"/>
    <w:rsid w:val="0040155B"/>
    <w:rsid w:val="0040336D"/>
    <w:rsid w:val="00407A64"/>
    <w:rsid w:val="00410C03"/>
    <w:rsid w:val="0041113F"/>
    <w:rsid w:val="00411998"/>
    <w:rsid w:val="00420EED"/>
    <w:rsid w:val="00423658"/>
    <w:rsid w:val="00424512"/>
    <w:rsid w:val="00425401"/>
    <w:rsid w:val="004309D4"/>
    <w:rsid w:val="00431352"/>
    <w:rsid w:val="00437B89"/>
    <w:rsid w:val="0044001A"/>
    <w:rsid w:val="004426CE"/>
    <w:rsid w:val="004432DD"/>
    <w:rsid w:val="00443868"/>
    <w:rsid w:val="00453A61"/>
    <w:rsid w:val="00453C41"/>
    <w:rsid w:val="004612EF"/>
    <w:rsid w:val="00462C2E"/>
    <w:rsid w:val="00463309"/>
    <w:rsid w:val="00467461"/>
    <w:rsid w:val="00470CA4"/>
    <w:rsid w:val="00474592"/>
    <w:rsid w:val="0049208D"/>
    <w:rsid w:val="004940F9"/>
    <w:rsid w:val="004A0E11"/>
    <w:rsid w:val="004A2D6C"/>
    <w:rsid w:val="004A3C05"/>
    <w:rsid w:val="004A4C49"/>
    <w:rsid w:val="004A6907"/>
    <w:rsid w:val="004A781F"/>
    <w:rsid w:val="004B14CB"/>
    <w:rsid w:val="004B66DF"/>
    <w:rsid w:val="004C47C9"/>
    <w:rsid w:val="004D2066"/>
    <w:rsid w:val="004D547A"/>
    <w:rsid w:val="004E1CCE"/>
    <w:rsid w:val="004E20D4"/>
    <w:rsid w:val="004E3F0E"/>
    <w:rsid w:val="004E690A"/>
    <w:rsid w:val="00501599"/>
    <w:rsid w:val="005020D0"/>
    <w:rsid w:val="005024BA"/>
    <w:rsid w:val="00503852"/>
    <w:rsid w:val="00505ABD"/>
    <w:rsid w:val="00510469"/>
    <w:rsid w:val="00515E16"/>
    <w:rsid w:val="00517F7A"/>
    <w:rsid w:val="00520D83"/>
    <w:rsid w:val="005279C4"/>
    <w:rsid w:val="00532588"/>
    <w:rsid w:val="00532DD1"/>
    <w:rsid w:val="005369E6"/>
    <w:rsid w:val="00543821"/>
    <w:rsid w:val="00543CA8"/>
    <w:rsid w:val="00547F93"/>
    <w:rsid w:val="00551B5E"/>
    <w:rsid w:val="005532EE"/>
    <w:rsid w:val="00553572"/>
    <w:rsid w:val="00555902"/>
    <w:rsid w:val="005572D7"/>
    <w:rsid w:val="00560583"/>
    <w:rsid w:val="00560CCE"/>
    <w:rsid w:val="0056403E"/>
    <w:rsid w:val="00564559"/>
    <w:rsid w:val="00565680"/>
    <w:rsid w:val="005663BE"/>
    <w:rsid w:val="005710B1"/>
    <w:rsid w:val="00572F1D"/>
    <w:rsid w:val="005759C6"/>
    <w:rsid w:val="005767EB"/>
    <w:rsid w:val="00581E65"/>
    <w:rsid w:val="00582E33"/>
    <w:rsid w:val="00584A8E"/>
    <w:rsid w:val="00587E08"/>
    <w:rsid w:val="00594584"/>
    <w:rsid w:val="00595E2F"/>
    <w:rsid w:val="00596B11"/>
    <w:rsid w:val="005979F1"/>
    <w:rsid w:val="005A09FD"/>
    <w:rsid w:val="005A0C79"/>
    <w:rsid w:val="005A2A7F"/>
    <w:rsid w:val="005A3B2A"/>
    <w:rsid w:val="005A51E6"/>
    <w:rsid w:val="005A75E0"/>
    <w:rsid w:val="005B400A"/>
    <w:rsid w:val="005B6825"/>
    <w:rsid w:val="005C06D7"/>
    <w:rsid w:val="005C3400"/>
    <w:rsid w:val="005D4B87"/>
    <w:rsid w:val="005D5088"/>
    <w:rsid w:val="005D5587"/>
    <w:rsid w:val="005E0127"/>
    <w:rsid w:val="005E6848"/>
    <w:rsid w:val="00604E90"/>
    <w:rsid w:val="006056CB"/>
    <w:rsid w:val="0060731A"/>
    <w:rsid w:val="006116B0"/>
    <w:rsid w:val="00613D0C"/>
    <w:rsid w:val="0061486D"/>
    <w:rsid w:val="00631310"/>
    <w:rsid w:val="0063420D"/>
    <w:rsid w:val="00635D01"/>
    <w:rsid w:val="00654258"/>
    <w:rsid w:val="006551DC"/>
    <w:rsid w:val="00662F0F"/>
    <w:rsid w:val="006642A5"/>
    <w:rsid w:val="00674176"/>
    <w:rsid w:val="00683191"/>
    <w:rsid w:val="006838AD"/>
    <w:rsid w:val="00684BC9"/>
    <w:rsid w:val="00692105"/>
    <w:rsid w:val="006938AE"/>
    <w:rsid w:val="006968DA"/>
    <w:rsid w:val="006A2FFE"/>
    <w:rsid w:val="006A418D"/>
    <w:rsid w:val="006A5C9E"/>
    <w:rsid w:val="006B0CC6"/>
    <w:rsid w:val="006B13F2"/>
    <w:rsid w:val="006B14D6"/>
    <w:rsid w:val="006B4458"/>
    <w:rsid w:val="006B6578"/>
    <w:rsid w:val="006C359B"/>
    <w:rsid w:val="006D126D"/>
    <w:rsid w:val="006D7307"/>
    <w:rsid w:val="006D737A"/>
    <w:rsid w:val="006E2229"/>
    <w:rsid w:val="006E26DC"/>
    <w:rsid w:val="006E2E59"/>
    <w:rsid w:val="006F05FE"/>
    <w:rsid w:val="006F19B2"/>
    <w:rsid w:val="006F3894"/>
    <w:rsid w:val="006F6A2C"/>
    <w:rsid w:val="00700718"/>
    <w:rsid w:val="00701C98"/>
    <w:rsid w:val="00703142"/>
    <w:rsid w:val="00706592"/>
    <w:rsid w:val="0071126B"/>
    <w:rsid w:val="007120DE"/>
    <w:rsid w:val="00720807"/>
    <w:rsid w:val="00722230"/>
    <w:rsid w:val="00724D98"/>
    <w:rsid w:val="007250C8"/>
    <w:rsid w:val="007251F6"/>
    <w:rsid w:val="0072712A"/>
    <w:rsid w:val="007361F1"/>
    <w:rsid w:val="00737A26"/>
    <w:rsid w:val="007410C6"/>
    <w:rsid w:val="00747075"/>
    <w:rsid w:val="00747080"/>
    <w:rsid w:val="007552BA"/>
    <w:rsid w:val="00765AFA"/>
    <w:rsid w:val="00770C0E"/>
    <w:rsid w:val="0078073F"/>
    <w:rsid w:val="007833AD"/>
    <w:rsid w:val="007846A1"/>
    <w:rsid w:val="00785076"/>
    <w:rsid w:val="00786CF9"/>
    <w:rsid w:val="00792FCA"/>
    <w:rsid w:val="00794FFD"/>
    <w:rsid w:val="00797CF6"/>
    <w:rsid w:val="007A3A42"/>
    <w:rsid w:val="007A75C4"/>
    <w:rsid w:val="007B039B"/>
    <w:rsid w:val="007B5365"/>
    <w:rsid w:val="007B6989"/>
    <w:rsid w:val="007C0416"/>
    <w:rsid w:val="007C4CDE"/>
    <w:rsid w:val="007C5DCB"/>
    <w:rsid w:val="007D0741"/>
    <w:rsid w:val="007D0B3D"/>
    <w:rsid w:val="007D771C"/>
    <w:rsid w:val="007E2EE6"/>
    <w:rsid w:val="007E4101"/>
    <w:rsid w:val="00800CA1"/>
    <w:rsid w:val="00800D3D"/>
    <w:rsid w:val="00802A2D"/>
    <w:rsid w:val="008110D8"/>
    <w:rsid w:val="00815EBD"/>
    <w:rsid w:val="00823E4F"/>
    <w:rsid w:val="00825E5F"/>
    <w:rsid w:val="00826DB5"/>
    <w:rsid w:val="00834B62"/>
    <w:rsid w:val="00841F82"/>
    <w:rsid w:val="00850B0A"/>
    <w:rsid w:val="008523E3"/>
    <w:rsid w:val="00853838"/>
    <w:rsid w:val="00871015"/>
    <w:rsid w:val="008712BC"/>
    <w:rsid w:val="00871F0A"/>
    <w:rsid w:val="00873835"/>
    <w:rsid w:val="00876D8F"/>
    <w:rsid w:val="00880EF7"/>
    <w:rsid w:val="00884E28"/>
    <w:rsid w:val="00887BA2"/>
    <w:rsid w:val="00892098"/>
    <w:rsid w:val="00892420"/>
    <w:rsid w:val="00894BD2"/>
    <w:rsid w:val="008962B1"/>
    <w:rsid w:val="00896800"/>
    <w:rsid w:val="008A28F8"/>
    <w:rsid w:val="008B3195"/>
    <w:rsid w:val="008B5B90"/>
    <w:rsid w:val="008C0B83"/>
    <w:rsid w:val="008C164D"/>
    <w:rsid w:val="008C2321"/>
    <w:rsid w:val="008C2E29"/>
    <w:rsid w:val="008C3C60"/>
    <w:rsid w:val="008C3E3A"/>
    <w:rsid w:val="008C5D50"/>
    <w:rsid w:val="008C76A6"/>
    <w:rsid w:val="008D02F1"/>
    <w:rsid w:val="008D058E"/>
    <w:rsid w:val="008D265F"/>
    <w:rsid w:val="008D516D"/>
    <w:rsid w:val="008D64CF"/>
    <w:rsid w:val="008E59E0"/>
    <w:rsid w:val="008E6342"/>
    <w:rsid w:val="008F0EA3"/>
    <w:rsid w:val="008F3BAB"/>
    <w:rsid w:val="00900E32"/>
    <w:rsid w:val="00905A1B"/>
    <w:rsid w:val="009134A2"/>
    <w:rsid w:val="00915CCD"/>
    <w:rsid w:val="00920D8D"/>
    <w:rsid w:val="00922105"/>
    <w:rsid w:val="00922378"/>
    <w:rsid w:val="00925979"/>
    <w:rsid w:val="009274D8"/>
    <w:rsid w:val="00932987"/>
    <w:rsid w:val="00940496"/>
    <w:rsid w:val="00942004"/>
    <w:rsid w:val="00947BAA"/>
    <w:rsid w:val="00950159"/>
    <w:rsid w:val="00956743"/>
    <w:rsid w:val="00962685"/>
    <w:rsid w:val="00971C56"/>
    <w:rsid w:val="00975123"/>
    <w:rsid w:val="00975975"/>
    <w:rsid w:val="00977DD1"/>
    <w:rsid w:val="00983DC9"/>
    <w:rsid w:val="009865AD"/>
    <w:rsid w:val="0099039E"/>
    <w:rsid w:val="00992446"/>
    <w:rsid w:val="009A14A8"/>
    <w:rsid w:val="009A3464"/>
    <w:rsid w:val="009A5696"/>
    <w:rsid w:val="009B527B"/>
    <w:rsid w:val="009B656C"/>
    <w:rsid w:val="009C069D"/>
    <w:rsid w:val="009C2187"/>
    <w:rsid w:val="009C4849"/>
    <w:rsid w:val="009C5E55"/>
    <w:rsid w:val="009C7CA1"/>
    <w:rsid w:val="009D447E"/>
    <w:rsid w:val="009D4B98"/>
    <w:rsid w:val="009D7468"/>
    <w:rsid w:val="009E5E97"/>
    <w:rsid w:val="009E723C"/>
    <w:rsid w:val="009F44A3"/>
    <w:rsid w:val="009F4FE1"/>
    <w:rsid w:val="009F6F92"/>
    <w:rsid w:val="00A05A03"/>
    <w:rsid w:val="00A07D6F"/>
    <w:rsid w:val="00A103C7"/>
    <w:rsid w:val="00A26464"/>
    <w:rsid w:val="00A2753B"/>
    <w:rsid w:val="00A34227"/>
    <w:rsid w:val="00A35D06"/>
    <w:rsid w:val="00A40412"/>
    <w:rsid w:val="00A416B0"/>
    <w:rsid w:val="00A46153"/>
    <w:rsid w:val="00A468B7"/>
    <w:rsid w:val="00A54776"/>
    <w:rsid w:val="00A64863"/>
    <w:rsid w:val="00A65A49"/>
    <w:rsid w:val="00A66549"/>
    <w:rsid w:val="00A66D09"/>
    <w:rsid w:val="00A71219"/>
    <w:rsid w:val="00A72753"/>
    <w:rsid w:val="00A74EF1"/>
    <w:rsid w:val="00A81FA3"/>
    <w:rsid w:val="00A82086"/>
    <w:rsid w:val="00A92A1E"/>
    <w:rsid w:val="00A92B91"/>
    <w:rsid w:val="00A92FEA"/>
    <w:rsid w:val="00A93AA1"/>
    <w:rsid w:val="00A93DA5"/>
    <w:rsid w:val="00A95EF5"/>
    <w:rsid w:val="00A95F17"/>
    <w:rsid w:val="00A9670E"/>
    <w:rsid w:val="00AA4E08"/>
    <w:rsid w:val="00AB1676"/>
    <w:rsid w:val="00AB3F82"/>
    <w:rsid w:val="00AB6EFB"/>
    <w:rsid w:val="00AB7E2B"/>
    <w:rsid w:val="00AC0161"/>
    <w:rsid w:val="00AC059B"/>
    <w:rsid w:val="00AC188A"/>
    <w:rsid w:val="00AC4AA1"/>
    <w:rsid w:val="00AC535B"/>
    <w:rsid w:val="00AD1E1B"/>
    <w:rsid w:val="00AE6463"/>
    <w:rsid w:val="00AE6589"/>
    <w:rsid w:val="00AE6C3E"/>
    <w:rsid w:val="00AE7256"/>
    <w:rsid w:val="00AF5454"/>
    <w:rsid w:val="00AF742D"/>
    <w:rsid w:val="00B02EDC"/>
    <w:rsid w:val="00B03196"/>
    <w:rsid w:val="00B03763"/>
    <w:rsid w:val="00B04548"/>
    <w:rsid w:val="00B0515A"/>
    <w:rsid w:val="00B12F29"/>
    <w:rsid w:val="00B26616"/>
    <w:rsid w:val="00B266EB"/>
    <w:rsid w:val="00B31AD0"/>
    <w:rsid w:val="00B32699"/>
    <w:rsid w:val="00B34FAF"/>
    <w:rsid w:val="00B35B1D"/>
    <w:rsid w:val="00B44990"/>
    <w:rsid w:val="00B520A1"/>
    <w:rsid w:val="00B53512"/>
    <w:rsid w:val="00B63DF4"/>
    <w:rsid w:val="00B64B13"/>
    <w:rsid w:val="00B65359"/>
    <w:rsid w:val="00B6739F"/>
    <w:rsid w:val="00B72D9B"/>
    <w:rsid w:val="00B73878"/>
    <w:rsid w:val="00B74E16"/>
    <w:rsid w:val="00B803C3"/>
    <w:rsid w:val="00B85BB3"/>
    <w:rsid w:val="00B9191B"/>
    <w:rsid w:val="00B91BAB"/>
    <w:rsid w:val="00B965ED"/>
    <w:rsid w:val="00BA0714"/>
    <w:rsid w:val="00BA1603"/>
    <w:rsid w:val="00BA55AD"/>
    <w:rsid w:val="00BB51F3"/>
    <w:rsid w:val="00BB5F1A"/>
    <w:rsid w:val="00BB64EE"/>
    <w:rsid w:val="00BB6D0E"/>
    <w:rsid w:val="00BB7F63"/>
    <w:rsid w:val="00BC0971"/>
    <w:rsid w:val="00BC76BE"/>
    <w:rsid w:val="00BD29F8"/>
    <w:rsid w:val="00BD3885"/>
    <w:rsid w:val="00BD430C"/>
    <w:rsid w:val="00BD5775"/>
    <w:rsid w:val="00BE5E2B"/>
    <w:rsid w:val="00BE6693"/>
    <w:rsid w:val="00BF6553"/>
    <w:rsid w:val="00C06171"/>
    <w:rsid w:val="00C133C6"/>
    <w:rsid w:val="00C13F0C"/>
    <w:rsid w:val="00C22D21"/>
    <w:rsid w:val="00C25F97"/>
    <w:rsid w:val="00C309FD"/>
    <w:rsid w:val="00C31503"/>
    <w:rsid w:val="00C355D5"/>
    <w:rsid w:val="00C361D8"/>
    <w:rsid w:val="00C36E06"/>
    <w:rsid w:val="00C44D5E"/>
    <w:rsid w:val="00C505A5"/>
    <w:rsid w:val="00C56447"/>
    <w:rsid w:val="00C565EC"/>
    <w:rsid w:val="00C623B4"/>
    <w:rsid w:val="00C6268B"/>
    <w:rsid w:val="00C646B2"/>
    <w:rsid w:val="00C66911"/>
    <w:rsid w:val="00C71766"/>
    <w:rsid w:val="00C7672D"/>
    <w:rsid w:val="00C834D0"/>
    <w:rsid w:val="00C83673"/>
    <w:rsid w:val="00C904E4"/>
    <w:rsid w:val="00C91D66"/>
    <w:rsid w:val="00C929F4"/>
    <w:rsid w:val="00C96187"/>
    <w:rsid w:val="00C968A8"/>
    <w:rsid w:val="00CA0727"/>
    <w:rsid w:val="00CA1883"/>
    <w:rsid w:val="00CA4120"/>
    <w:rsid w:val="00CA5EEA"/>
    <w:rsid w:val="00CA61A8"/>
    <w:rsid w:val="00CB2015"/>
    <w:rsid w:val="00CC0D89"/>
    <w:rsid w:val="00CC0DFD"/>
    <w:rsid w:val="00CC4CC9"/>
    <w:rsid w:val="00CD3199"/>
    <w:rsid w:val="00CD5246"/>
    <w:rsid w:val="00CD5470"/>
    <w:rsid w:val="00CE7C74"/>
    <w:rsid w:val="00CF4D16"/>
    <w:rsid w:val="00D01C17"/>
    <w:rsid w:val="00D03C2C"/>
    <w:rsid w:val="00D1090B"/>
    <w:rsid w:val="00D17FEF"/>
    <w:rsid w:val="00D21B78"/>
    <w:rsid w:val="00D2234C"/>
    <w:rsid w:val="00D23FB2"/>
    <w:rsid w:val="00D253FB"/>
    <w:rsid w:val="00D351A2"/>
    <w:rsid w:val="00D41376"/>
    <w:rsid w:val="00D41A4E"/>
    <w:rsid w:val="00D52029"/>
    <w:rsid w:val="00D521E2"/>
    <w:rsid w:val="00D602EC"/>
    <w:rsid w:val="00D60541"/>
    <w:rsid w:val="00D7343E"/>
    <w:rsid w:val="00D7612D"/>
    <w:rsid w:val="00D765F8"/>
    <w:rsid w:val="00D866D9"/>
    <w:rsid w:val="00D86F1F"/>
    <w:rsid w:val="00D87578"/>
    <w:rsid w:val="00D91707"/>
    <w:rsid w:val="00DA1613"/>
    <w:rsid w:val="00DA2AB1"/>
    <w:rsid w:val="00DA5650"/>
    <w:rsid w:val="00DA5D4D"/>
    <w:rsid w:val="00DA6200"/>
    <w:rsid w:val="00DB2B08"/>
    <w:rsid w:val="00DB35D5"/>
    <w:rsid w:val="00DB5825"/>
    <w:rsid w:val="00DB7A91"/>
    <w:rsid w:val="00DC3427"/>
    <w:rsid w:val="00DC40BE"/>
    <w:rsid w:val="00DD1731"/>
    <w:rsid w:val="00DD4D14"/>
    <w:rsid w:val="00DD6D64"/>
    <w:rsid w:val="00DE14E2"/>
    <w:rsid w:val="00DE4BD0"/>
    <w:rsid w:val="00DE7DD8"/>
    <w:rsid w:val="00DF0E2F"/>
    <w:rsid w:val="00E005D9"/>
    <w:rsid w:val="00E00DA1"/>
    <w:rsid w:val="00E0266B"/>
    <w:rsid w:val="00E03295"/>
    <w:rsid w:val="00E068F5"/>
    <w:rsid w:val="00E12792"/>
    <w:rsid w:val="00E127C3"/>
    <w:rsid w:val="00E13219"/>
    <w:rsid w:val="00E156C2"/>
    <w:rsid w:val="00E23C2D"/>
    <w:rsid w:val="00E23D57"/>
    <w:rsid w:val="00E255E2"/>
    <w:rsid w:val="00E25AAB"/>
    <w:rsid w:val="00E26860"/>
    <w:rsid w:val="00E26EC7"/>
    <w:rsid w:val="00E31015"/>
    <w:rsid w:val="00E3517B"/>
    <w:rsid w:val="00E3668D"/>
    <w:rsid w:val="00E454C0"/>
    <w:rsid w:val="00E467E9"/>
    <w:rsid w:val="00E5493C"/>
    <w:rsid w:val="00E56AA1"/>
    <w:rsid w:val="00E60187"/>
    <w:rsid w:val="00E617B0"/>
    <w:rsid w:val="00E6254F"/>
    <w:rsid w:val="00E63DB5"/>
    <w:rsid w:val="00E65F89"/>
    <w:rsid w:val="00E66D04"/>
    <w:rsid w:val="00E7396C"/>
    <w:rsid w:val="00E7527B"/>
    <w:rsid w:val="00E773C8"/>
    <w:rsid w:val="00E77C1B"/>
    <w:rsid w:val="00E82925"/>
    <w:rsid w:val="00E8302C"/>
    <w:rsid w:val="00E842E6"/>
    <w:rsid w:val="00E856F8"/>
    <w:rsid w:val="00E8798D"/>
    <w:rsid w:val="00E92086"/>
    <w:rsid w:val="00E93752"/>
    <w:rsid w:val="00E96284"/>
    <w:rsid w:val="00EA300C"/>
    <w:rsid w:val="00EA56BF"/>
    <w:rsid w:val="00EA5F3F"/>
    <w:rsid w:val="00EB1B4A"/>
    <w:rsid w:val="00EB3845"/>
    <w:rsid w:val="00EB3DA7"/>
    <w:rsid w:val="00EC0EC3"/>
    <w:rsid w:val="00EC12E2"/>
    <w:rsid w:val="00EC5A1C"/>
    <w:rsid w:val="00EC6FBA"/>
    <w:rsid w:val="00ED43DD"/>
    <w:rsid w:val="00EE7DDB"/>
    <w:rsid w:val="00EF0305"/>
    <w:rsid w:val="00EF4F2F"/>
    <w:rsid w:val="00EF6DA9"/>
    <w:rsid w:val="00F0057B"/>
    <w:rsid w:val="00F05E67"/>
    <w:rsid w:val="00F064CB"/>
    <w:rsid w:val="00F07F39"/>
    <w:rsid w:val="00F128CE"/>
    <w:rsid w:val="00F14955"/>
    <w:rsid w:val="00F21343"/>
    <w:rsid w:val="00F2654C"/>
    <w:rsid w:val="00F2727E"/>
    <w:rsid w:val="00F279D3"/>
    <w:rsid w:val="00F300D1"/>
    <w:rsid w:val="00F33EC6"/>
    <w:rsid w:val="00F352CA"/>
    <w:rsid w:val="00F41025"/>
    <w:rsid w:val="00F46275"/>
    <w:rsid w:val="00F47ED6"/>
    <w:rsid w:val="00F5405E"/>
    <w:rsid w:val="00F55365"/>
    <w:rsid w:val="00F56267"/>
    <w:rsid w:val="00F570C9"/>
    <w:rsid w:val="00F60DDD"/>
    <w:rsid w:val="00F6340D"/>
    <w:rsid w:val="00F656D4"/>
    <w:rsid w:val="00F65C98"/>
    <w:rsid w:val="00F72BD5"/>
    <w:rsid w:val="00F74D8C"/>
    <w:rsid w:val="00F769CF"/>
    <w:rsid w:val="00F80191"/>
    <w:rsid w:val="00F84513"/>
    <w:rsid w:val="00F91300"/>
    <w:rsid w:val="00F91E92"/>
    <w:rsid w:val="00F933BA"/>
    <w:rsid w:val="00F93C76"/>
    <w:rsid w:val="00F9791A"/>
    <w:rsid w:val="00F97962"/>
    <w:rsid w:val="00FA14C9"/>
    <w:rsid w:val="00FA1AEB"/>
    <w:rsid w:val="00FA2DD9"/>
    <w:rsid w:val="00FA63E3"/>
    <w:rsid w:val="00FB15C6"/>
    <w:rsid w:val="00FB45E2"/>
    <w:rsid w:val="00FB5FAE"/>
    <w:rsid w:val="00FC1737"/>
    <w:rsid w:val="00FC39CE"/>
    <w:rsid w:val="00FC4D61"/>
    <w:rsid w:val="00FD0D5D"/>
    <w:rsid w:val="00FD4CCA"/>
    <w:rsid w:val="00FE22BB"/>
    <w:rsid w:val="00FE3C5A"/>
    <w:rsid w:val="00FE745A"/>
    <w:rsid w:val="00FE7A5D"/>
    <w:rsid w:val="00FF09E3"/>
    <w:rsid w:val="00FF1C6D"/>
    <w:rsid w:val="00FF211B"/>
    <w:rsid w:val="00FF6461"/>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3F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BD5"/>
    <w:pPr>
      <w:tabs>
        <w:tab w:val="center" w:pos="4252"/>
        <w:tab w:val="right" w:pos="8504"/>
      </w:tabs>
      <w:snapToGrid w:val="0"/>
    </w:pPr>
  </w:style>
  <w:style w:type="character" w:customStyle="1" w:styleId="a4">
    <w:name w:val="ヘッダー (文字)"/>
    <w:link w:val="a3"/>
    <w:uiPriority w:val="99"/>
    <w:locked/>
    <w:rsid w:val="00F72BD5"/>
    <w:rPr>
      <w:rFonts w:cs="Times New Roman"/>
    </w:rPr>
  </w:style>
  <w:style w:type="paragraph" w:styleId="a5">
    <w:name w:val="footer"/>
    <w:basedOn w:val="a"/>
    <w:link w:val="a6"/>
    <w:uiPriority w:val="99"/>
    <w:unhideWhenUsed/>
    <w:rsid w:val="00F72BD5"/>
    <w:pPr>
      <w:tabs>
        <w:tab w:val="center" w:pos="4252"/>
        <w:tab w:val="right" w:pos="8504"/>
      </w:tabs>
      <w:snapToGrid w:val="0"/>
    </w:pPr>
  </w:style>
  <w:style w:type="character" w:customStyle="1" w:styleId="a6">
    <w:name w:val="フッター (文字)"/>
    <w:link w:val="a5"/>
    <w:uiPriority w:val="99"/>
    <w:locked/>
    <w:rsid w:val="00F72BD5"/>
    <w:rPr>
      <w:rFonts w:cs="Times New Roman"/>
    </w:rPr>
  </w:style>
  <w:style w:type="paragraph" w:styleId="a7">
    <w:name w:val="Revision"/>
    <w:hidden/>
    <w:uiPriority w:val="99"/>
    <w:semiHidden/>
    <w:rsid w:val="0032546F"/>
    <w:rPr>
      <w:kern w:val="2"/>
      <w:sz w:val="21"/>
      <w:szCs w:val="22"/>
    </w:rPr>
  </w:style>
  <w:style w:type="paragraph" w:styleId="a8">
    <w:name w:val="Balloon Text"/>
    <w:basedOn w:val="a"/>
    <w:link w:val="a9"/>
    <w:uiPriority w:val="99"/>
    <w:semiHidden/>
    <w:unhideWhenUsed/>
    <w:rsid w:val="0032546F"/>
    <w:rPr>
      <w:rFonts w:ascii="Arial" w:eastAsia="ＭＳ ゴシック" w:hAnsi="Arial"/>
      <w:sz w:val="18"/>
      <w:szCs w:val="18"/>
    </w:rPr>
  </w:style>
  <w:style w:type="character" w:customStyle="1" w:styleId="a9">
    <w:name w:val="吹き出し (文字)"/>
    <w:link w:val="a8"/>
    <w:uiPriority w:val="99"/>
    <w:semiHidden/>
    <w:rsid w:val="0032546F"/>
    <w:rPr>
      <w:rFonts w:ascii="Arial" w:eastAsia="ＭＳ ゴシック" w:hAnsi="Arial" w:cs="Times New Roman"/>
      <w:kern w:val="2"/>
      <w:sz w:val="18"/>
      <w:szCs w:val="18"/>
    </w:rPr>
  </w:style>
  <w:style w:type="table" w:styleId="aa">
    <w:name w:val="Table Grid"/>
    <w:basedOn w:val="a1"/>
    <w:uiPriority w:val="59"/>
    <w:rsid w:val="004A0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semiHidden/>
    <w:rsid w:val="00A2753B"/>
    <w:rPr>
      <w:sz w:val="18"/>
      <w:szCs w:val="18"/>
    </w:rPr>
  </w:style>
  <w:style w:type="paragraph" w:styleId="ac">
    <w:name w:val="annotation text"/>
    <w:basedOn w:val="a"/>
    <w:semiHidden/>
    <w:rsid w:val="00A2753B"/>
    <w:pPr>
      <w:jc w:val="left"/>
    </w:pPr>
  </w:style>
  <w:style w:type="paragraph" w:styleId="ad">
    <w:name w:val="annotation subject"/>
    <w:basedOn w:val="ac"/>
    <w:next w:val="ac"/>
    <w:semiHidden/>
    <w:rsid w:val="00A27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36</Pages>
  <Words>7125</Words>
  <Characters>40617</Characters>
  <Application>Microsoft Office Word</Application>
  <DocSecurity>0</DocSecurity>
  <Lines>338</Lines>
  <Paragraphs>95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2018-06-04T00:24:00Z</dcterms:created>
  <dcterms:modified xsi:type="dcterms:W3CDTF">2024-03-27T01:47:00Z</dcterms:modified>
</cp:coreProperties>
</file>