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8F17C" w14:textId="77777777" w:rsidR="00AE6673" w:rsidRDefault="00AE6673">
      <w:pPr>
        <w:jc w:val="center"/>
        <w:rPr>
          <w:w w:val="200"/>
          <w:u w:val="single"/>
        </w:rPr>
      </w:pPr>
    </w:p>
    <w:p w14:paraId="5534E4CF" w14:textId="77777777" w:rsidR="00AE6673" w:rsidRPr="00B2454D" w:rsidRDefault="00AE6673">
      <w:pPr>
        <w:jc w:val="center"/>
        <w:rPr>
          <w:w w:val="200"/>
          <w:u w:val="single"/>
        </w:rPr>
      </w:pPr>
      <w:r w:rsidRPr="00B2454D">
        <w:rPr>
          <w:rFonts w:hint="eastAsia"/>
          <w:w w:val="200"/>
          <w:u w:val="single"/>
        </w:rPr>
        <w:t>有価証券</w:t>
      </w:r>
      <w:r>
        <w:rPr>
          <w:rFonts w:hint="eastAsia"/>
          <w:w w:val="200"/>
          <w:u w:val="single"/>
        </w:rPr>
        <w:t>新規</w:t>
      </w:r>
      <w:r w:rsidRPr="00B2454D">
        <w:rPr>
          <w:rFonts w:hint="eastAsia"/>
          <w:w w:val="200"/>
          <w:u w:val="single"/>
        </w:rPr>
        <w:t>上場申請書</w:t>
      </w:r>
    </w:p>
    <w:p w14:paraId="693AACF8" w14:textId="77777777" w:rsidR="00AE6673" w:rsidRPr="00B2454D" w:rsidRDefault="00AE6673">
      <w:pPr>
        <w:jc w:val="center"/>
      </w:pPr>
      <w:r w:rsidRPr="00B2454D">
        <w:rPr>
          <w:rFonts w:hint="eastAsia"/>
        </w:rPr>
        <w:t>（</w:t>
      </w:r>
      <w:r w:rsidR="00B55778">
        <w:rPr>
          <w:rFonts w:hint="eastAsia"/>
        </w:rPr>
        <w:t>内国</w:t>
      </w:r>
      <w:r w:rsidR="00077FD9">
        <w:rPr>
          <w:rFonts w:hint="eastAsia"/>
        </w:rPr>
        <w:t>インフラファンド</w:t>
      </w:r>
      <w:r w:rsidRPr="00B2454D">
        <w:rPr>
          <w:rFonts w:hint="eastAsia"/>
        </w:rPr>
        <w:t>－投資証券）</w:t>
      </w:r>
    </w:p>
    <w:p w14:paraId="0B0A82C9" w14:textId="77777777" w:rsidR="00AE6673" w:rsidRPr="00B2454D" w:rsidRDefault="00AE6673">
      <w:pPr>
        <w:jc w:val="center"/>
      </w:pPr>
    </w:p>
    <w:p w14:paraId="2D480095" w14:textId="77777777" w:rsidR="00AE6673" w:rsidRPr="00B2454D" w:rsidRDefault="00A40809">
      <w:pPr>
        <w:jc w:val="right"/>
        <w:rPr>
          <w:u w:val="single"/>
        </w:rPr>
      </w:pPr>
      <w:r>
        <w:rPr>
          <w:rFonts w:hint="eastAsia"/>
          <w:u w:val="single"/>
        </w:rPr>
        <w:t xml:space="preserve">　　</w:t>
      </w:r>
      <w:r w:rsidR="00AE6673" w:rsidRPr="00B2454D">
        <w:rPr>
          <w:rFonts w:hint="eastAsia"/>
          <w:u w:val="single"/>
        </w:rPr>
        <w:t xml:space="preserve">　　年　　月　　日提出</w:t>
      </w:r>
    </w:p>
    <w:p w14:paraId="3E4B2A5F" w14:textId="77777777" w:rsidR="00AE6673" w:rsidRPr="00B2454D" w:rsidRDefault="00AE6673"/>
    <w:p w14:paraId="64A55AF9" w14:textId="77777777" w:rsidR="00AE6673" w:rsidRPr="00B2454D" w:rsidRDefault="00AE6673">
      <w:r w:rsidRPr="00B2454D">
        <w:rPr>
          <w:rFonts w:hint="eastAsia"/>
        </w:rPr>
        <w:t>株式会社東京証券取引所</w:t>
      </w:r>
    </w:p>
    <w:p w14:paraId="369FE1D7" w14:textId="77777777" w:rsidR="00AE6673" w:rsidRPr="00B2454D" w:rsidRDefault="00AE6673">
      <w:r w:rsidRPr="00B2454D">
        <w:rPr>
          <w:rFonts w:hint="eastAsia"/>
        </w:rPr>
        <w:t xml:space="preserve">　代表取締役社長　殿</w:t>
      </w:r>
    </w:p>
    <w:p w14:paraId="2EA7D7B6" w14:textId="77777777" w:rsidR="00AE6673" w:rsidRPr="00B2454D" w:rsidRDefault="00AE6673"/>
    <w:p w14:paraId="780B3C74" w14:textId="77777777" w:rsidR="00AE6673" w:rsidRPr="00B2454D" w:rsidRDefault="00AE6673">
      <w:pPr>
        <w:ind w:left="5145"/>
        <w:rPr>
          <w:u w:val="single"/>
        </w:rPr>
      </w:pPr>
      <w:r w:rsidRPr="00B2454D">
        <w:rPr>
          <w:rFonts w:hint="eastAsia"/>
          <w:u w:val="single"/>
        </w:rPr>
        <w:t>投資法人名　　　　　　　　　　　　印</w:t>
      </w:r>
    </w:p>
    <w:p w14:paraId="621B1816" w14:textId="77777777" w:rsidR="00AE6673" w:rsidRPr="00B2454D" w:rsidRDefault="00AE6673">
      <w:pPr>
        <w:ind w:left="5145"/>
      </w:pPr>
      <w:r w:rsidRPr="00B2454D">
        <w:rPr>
          <w:rFonts w:hint="eastAsia"/>
        </w:rPr>
        <w:t xml:space="preserve">代表者の　　　　　　　　　　　　　　</w:t>
      </w:r>
    </w:p>
    <w:p w14:paraId="4477FE33" w14:textId="77777777" w:rsidR="00AE6673" w:rsidRPr="00B2454D" w:rsidRDefault="00AE6673">
      <w:pPr>
        <w:ind w:left="5145"/>
        <w:rPr>
          <w:u w:val="single"/>
        </w:rPr>
      </w:pPr>
      <w:r w:rsidRPr="00B2454D">
        <w:rPr>
          <w:rFonts w:hint="eastAsia"/>
          <w:u w:val="single"/>
        </w:rPr>
        <w:t>役職氏名　　　　　　　　　　　　　印</w:t>
      </w:r>
    </w:p>
    <w:p w14:paraId="4A5FCE2F" w14:textId="77777777" w:rsidR="00AE6673" w:rsidRPr="00B2454D" w:rsidRDefault="00AE6673">
      <w:pPr>
        <w:ind w:left="5145"/>
      </w:pPr>
    </w:p>
    <w:p w14:paraId="5875AAE1" w14:textId="77777777" w:rsidR="00AE6673" w:rsidRPr="00B2454D" w:rsidRDefault="00077FD9">
      <w:pPr>
        <w:ind w:left="5145"/>
        <w:rPr>
          <w:u w:val="single"/>
        </w:rPr>
      </w:pPr>
      <w:r>
        <w:rPr>
          <w:rFonts w:hint="eastAsia"/>
          <w:u w:val="single"/>
        </w:rPr>
        <w:t>管理会社</w:t>
      </w:r>
      <w:r w:rsidR="00AE6673" w:rsidRPr="00B2454D">
        <w:rPr>
          <w:rFonts w:hint="eastAsia"/>
          <w:u w:val="single"/>
        </w:rPr>
        <w:t xml:space="preserve">名　　　　</w:t>
      </w:r>
      <w:r>
        <w:rPr>
          <w:rFonts w:hint="eastAsia"/>
          <w:u w:val="single"/>
        </w:rPr>
        <w:t xml:space="preserve">　　</w:t>
      </w:r>
      <w:r w:rsidR="00AE6673" w:rsidRPr="00B2454D">
        <w:rPr>
          <w:rFonts w:hint="eastAsia"/>
          <w:u w:val="single"/>
        </w:rPr>
        <w:t xml:space="preserve">　　　　　　印</w:t>
      </w:r>
    </w:p>
    <w:p w14:paraId="3529505B" w14:textId="77777777" w:rsidR="00AE6673" w:rsidRPr="00B2454D" w:rsidRDefault="00AE6673">
      <w:pPr>
        <w:ind w:left="5145"/>
      </w:pPr>
      <w:r w:rsidRPr="00B2454D">
        <w:rPr>
          <w:rFonts w:hint="eastAsia"/>
        </w:rPr>
        <w:t xml:space="preserve">代表者の　　　　　　　　　　　　　　</w:t>
      </w:r>
    </w:p>
    <w:p w14:paraId="0CFC8C00" w14:textId="77777777" w:rsidR="00AE6673" w:rsidRPr="00B2454D" w:rsidRDefault="00AE6673">
      <w:pPr>
        <w:ind w:left="5145"/>
        <w:rPr>
          <w:u w:val="single"/>
        </w:rPr>
      </w:pPr>
      <w:r w:rsidRPr="00B2454D">
        <w:rPr>
          <w:rFonts w:hint="eastAsia"/>
          <w:u w:val="single"/>
        </w:rPr>
        <w:t>役職氏名　　　　　　　　　　　　　印</w:t>
      </w:r>
    </w:p>
    <w:p w14:paraId="4F93A6C7" w14:textId="77777777" w:rsidR="00AE6673" w:rsidRPr="00B2454D" w:rsidRDefault="00AE6673"/>
    <w:p w14:paraId="6E7204C5" w14:textId="77777777" w:rsidR="00AE6673" w:rsidRPr="00B2454D" w:rsidRDefault="00AE6673">
      <w:r w:rsidRPr="00B2454D">
        <w:rPr>
          <w:rFonts w:hint="eastAsia"/>
        </w:rPr>
        <w:t>下記の有価証券の上場を申請します。</w:t>
      </w:r>
    </w:p>
    <w:p w14:paraId="272DE9A9" w14:textId="77777777" w:rsidR="00AE6673" w:rsidRDefault="00AE667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DA7BA9" w:rsidRPr="005975DE" w14:paraId="3B2C1B47" w14:textId="77777777" w:rsidTr="004A4E9A">
        <w:tc>
          <w:tcPr>
            <w:tcW w:w="9406" w:type="dxa"/>
            <w:tcBorders>
              <w:top w:val="dashSmallGap" w:sz="4" w:space="0" w:color="auto"/>
              <w:left w:val="dashSmallGap" w:sz="4" w:space="0" w:color="auto"/>
              <w:bottom w:val="dashSmallGap" w:sz="4" w:space="0" w:color="auto"/>
              <w:right w:val="dashSmallGap" w:sz="4" w:space="0" w:color="auto"/>
            </w:tcBorders>
          </w:tcPr>
          <w:p w14:paraId="2769C80C" w14:textId="77777777" w:rsidR="00DA7BA9" w:rsidRPr="005975DE" w:rsidRDefault="00DA7BA9" w:rsidP="004A4E9A">
            <w:pPr>
              <w:snapToGrid w:val="0"/>
              <w:spacing w:line="260" w:lineRule="exact"/>
              <w:rPr>
                <w:sz w:val="18"/>
                <w:szCs w:val="18"/>
              </w:rPr>
            </w:pPr>
            <w:r w:rsidRPr="005975DE">
              <w:rPr>
                <w:rFonts w:hint="eastAsia"/>
                <w:sz w:val="18"/>
                <w:szCs w:val="18"/>
              </w:rPr>
              <w:t>【凡例】</w:t>
            </w:r>
          </w:p>
          <w:p w14:paraId="202C2B0F" w14:textId="77777777" w:rsidR="00DA7BA9" w:rsidRPr="005975DE" w:rsidRDefault="00DA7BA9" w:rsidP="004A4E9A">
            <w:pPr>
              <w:snapToGrid w:val="0"/>
              <w:spacing w:line="260" w:lineRule="exact"/>
              <w:rPr>
                <w:sz w:val="18"/>
                <w:szCs w:val="18"/>
              </w:rPr>
            </w:pPr>
            <w:r w:rsidRPr="005975DE">
              <w:rPr>
                <w:rFonts w:hint="eastAsia"/>
                <w:sz w:val="18"/>
                <w:szCs w:val="18"/>
              </w:rPr>
              <w:t>計算規則・・・・・・・・・投資法人の計算に関する規則</w:t>
            </w:r>
          </w:p>
          <w:p w14:paraId="597CA8DA" w14:textId="77777777" w:rsidR="00DA7BA9" w:rsidRPr="005975DE" w:rsidRDefault="00DA7BA9" w:rsidP="004A4E9A">
            <w:pPr>
              <w:snapToGrid w:val="0"/>
              <w:spacing w:line="260" w:lineRule="exact"/>
              <w:rPr>
                <w:sz w:val="18"/>
                <w:szCs w:val="18"/>
              </w:rPr>
            </w:pPr>
            <w:r w:rsidRPr="005975DE">
              <w:rPr>
                <w:rFonts w:hint="eastAsia"/>
                <w:sz w:val="18"/>
                <w:szCs w:val="18"/>
              </w:rPr>
              <w:t>財務諸表等規則・・・・・・財務諸表等の用語、様式及び作成方法に関する規則</w:t>
            </w:r>
          </w:p>
          <w:p w14:paraId="1E669B33" w14:textId="77777777" w:rsidR="00DA7BA9" w:rsidRPr="005975DE" w:rsidRDefault="00DA7BA9" w:rsidP="004A4E9A">
            <w:pPr>
              <w:snapToGrid w:val="0"/>
              <w:spacing w:line="260" w:lineRule="exact"/>
              <w:rPr>
                <w:sz w:val="18"/>
                <w:szCs w:val="18"/>
              </w:rPr>
            </w:pPr>
            <w:r w:rsidRPr="005975DE">
              <w:rPr>
                <w:rFonts w:hint="eastAsia"/>
                <w:sz w:val="18"/>
                <w:szCs w:val="18"/>
              </w:rPr>
              <w:t>上場規程・・・・・・・・・有価証券上場規程</w:t>
            </w:r>
          </w:p>
          <w:p w14:paraId="615CAB7F" w14:textId="77777777" w:rsidR="00DA7BA9" w:rsidRPr="005975DE" w:rsidRDefault="00DA7BA9" w:rsidP="004A4E9A">
            <w:pPr>
              <w:snapToGrid w:val="0"/>
              <w:spacing w:line="260" w:lineRule="exact"/>
              <w:rPr>
                <w:sz w:val="18"/>
                <w:szCs w:val="18"/>
              </w:rPr>
            </w:pPr>
            <w:r w:rsidRPr="005975DE">
              <w:rPr>
                <w:rFonts w:hint="eastAsia"/>
                <w:sz w:val="18"/>
                <w:szCs w:val="18"/>
              </w:rPr>
              <w:t>施行規則・・・・・・・・・有価証券上場規程施行規則</w:t>
            </w:r>
          </w:p>
        </w:tc>
      </w:tr>
    </w:tbl>
    <w:p w14:paraId="261F3B1A" w14:textId="77777777" w:rsidR="00DA7BA9" w:rsidRPr="00DA7BA9" w:rsidRDefault="00DA7BA9"/>
    <w:p w14:paraId="172B12CA" w14:textId="77777777" w:rsidR="00AE6673" w:rsidRPr="00B2454D" w:rsidRDefault="00AE6673">
      <w:pPr>
        <w:pStyle w:val="a3"/>
      </w:pPr>
      <w:r w:rsidRPr="00B2454D">
        <w:rPr>
          <w:rFonts w:hint="eastAsia"/>
        </w:rPr>
        <w:t>記</w:t>
      </w:r>
    </w:p>
    <w:p w14:paraId="6A7C87A7" w14:textId="77777777" w:rsidR="00AE6673" w:rsidRPr="00B2454D" w:rsidRDefault="00AE6673"/>
    <w:p w14:paraId="466CFB51" w14:textId="77777777" w:rsidR="00AE6673" w:rsidRPr="00B2454D" w:rsidRDefault="00AE6673">
      <w:pPr>
        <w:pStyle w:val="a6"/>
        <w:tabs>
          <w:tab w:val="clear" w:pos="4252"/>
          <w:tab w:val="clear" w:pos="8504"/>
        </w:tabs>
        <w:snapToGrid/>
      </w:pPr>
      <w:r w:rsidRPr="00B2454D">
        <w:rPr>
          <w:rFonts w:hint="eastAsia"/>
        </w:rPr>
        <w:t>＜上場申請有価証券＞</w:t>
      </w:r>
    </w:p>
    <w:p w14:paraId="5DF2309C" w14:textId="77777777" w:rsidR="00AE6673" w:rsidRPr="00B2454D" w:rsidRDefault="00067A10">
      <w:pPr>
        <w:pStyle w:val="a6"/>
        <w:tabs>
          <w:tab w:val="clear" w:pos="4252"/>
          <w:tab w:val="clear" w:pos="8504"/>
        </w:tabs>
        <w:snapToGrid/>
      </w:pPr>
      <w:r>
        <w:rPr>
          <w:rFonts w:hint="eastAsia"/>
        </w:rPr>
        <w:t>１．</w:t>
      </w:r>
      <w:r w:rsidR="00AE6673" w:rsidRPr="00B2454D">
        <w:rPr>
          <w:rFonts w:hint="eastAsia"/>
        </w:rPr>
        <w:t>上場予定日における投資口数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3990"/>
      </w:tblGrid>
      <w:tr w:rsidR="00AE6673" w:rsidRPr="00B2454D" w14:paraId="49D364B0" w14:textId="77777777">
        <w:trPr>
          <w:trHeight w:val="525"/>
        </w:trPr>
        <w:tc>
          <w:tcPr>
            <w:tcW w:w="3885" w:type="dxa"/>
            <w:vAlign w:val="center"/>
          </w:tcPr>
          <w:p w14:paraId="2F3FB6E0" w14:textId="77777777" w:rsidR="00AE6673" w:rsidRPr="00B2454D" w:rsidRDefault="00AE6673">
            <w:pPr>
              <w:pStyle w:val="a3"/>
            </w:pPr>
            <w:r w:rsidRPr="00B2454D">
              <w:rPr>
                <w:rFonts w:hint="eastAsia"/>
              </w:rPr>
              <w:t>銘　　　　柄</w:t>
            </w:r>
          </w:p>
        </w:tc>
        <w:tc>
          <w:tcPr>
            <w:tcW w:w="3990" w:type="dxa"/>
            <w:vAlign w:val="center"/>
          </w:tcPr>
          <w:p w14:paraId="3A577FEC" w14:textId="77777777" w:rsidR="00AE6673" w:rsidRPr="00B2454D" w:rsidRDefault="00AE6673">
            <w:pPr>
              <w:pStyle w:val="a3"/>
            </w:pPr>
            <w:r w:rsidRPr="00B2454D">
              <w:rPr>
                <w:rFonts w:hint="eastAsia"/>
              </w:rPr>
              <w:t>発　行　口　数</w:t>
            </w:r>
          </w:p>
        </w:tc>
      </w:tr>
      <w:tr w:rsidR="00AE6673" w:rsidRPr="00B2454D" w14:paraId="2E7823D9" w14:textId="77777777">
        <w:trPr>
          <w:trHeight w:val="525"/>
        </w:trPr>
        <w:tc>
          <w:tcPr>
            <w:tcW w:w="3885" w:type="dxa"/>
          </w:tcPr>
          <w:p w14:paraId="4DCA999D" w14:textId="77777777" w:rsidR="00AE6673" w:rsidRPr="00B2454D" w:rsidRDefault="00AE6673"/>
        </w:tc>
        <w:tc>
          <w:tcPr>
            <w:tcW w:w="3990" w:type="dxa"/>
          </w:tcPr>
          <w:p w14:paraId="70740887" w14:textId="77777777" w:rsidR="00AE6673" w:rsidRPr="00B2454D" w:rsidRDefault="00AE6673">
            <w:pPr>
              <w:pStyle w:val="a4"/>
            </w:pPr>
            <w:r w:rsidRPr="00B2454D">
              <w:rPr>
                <w:rFonts w:hint="eastAsia"/>
              </w:rPr>
              <w:t>口</w:t>
            </w:r>
          </w:p>
        </w:tc>
      </w:tr>
    </w:tbl>
    <w:p w14:paraId="5203F899" w14:textId="77777777" w:rsidR="00AE6673" w:rsidRPr="00B2454D" w:rsidRDefault="00AE6673"/>
    <w:p w14:paraId="7D64EB55" w14:textId="77777777" w:rsidR="00AE6673" w:rsidRPr="00B2454D" w:rsidRDefault="00AE6673">
      <w:pPr>
        <w:ind w:left="-210"/>
      </w:pPr>
      <w:r w:rsidRPr="00B2454D">
        <w:rPr>
          <w:rFonts w:hint="eastAsia"/>
        </w:rPr>
        <w:t>（概要）上場申請日現在未発行の有価証券</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66"/>
        <w:gridCol w:w="872"/>
        <w:gridCol w:w="871"/>
        <w:gridCol w:w="872"/>
        <w:gridCol w:w="871"/>
        <w:gridCol w:w="872"/>
        <w:gridCol w:w="1386"/>
        <w:gridCol w:w="840"/>
        <w:gridCol w:w="840"/>
      </w:tblGrid>
      <w:tr w:rsidR="00AE6673" w:rsidRPr="00B2454D" w14:paraId="1B69E669" w14:textId="77777777">
        <w:trPr>
          <w:trHeight w:val="883"/>
        </w:trPr>
        <w:tc>
          <w:tcPr>
            <w:tcW w:w="1155" w:type="dxa"/>
            <w:vAlign w:val="center"/>
          </w:tcPr>
          <w:p w14:paraId="23A50F58" w14:textId="77777777" w:rsidR="00AE6673" w:rsidRPr="00B2454D" w:rsidRDefault="00AE6673">
            <w:pPr>
              <w:pStyle w:val="a3"/>
            </w:pPr>
            <w:r w:rsidRPr="00B2454D">
              <w:rPr>
                <w:rFonts w:hint="eastAsia"/>
              </w:rPr>
              <w:t>区分</w:t>
            </w:r>
          </w:p>
        </w:tc>
        <w:tc>
          <w:tcPr>
            <w:tcW w:w="766" w:type="dxa"/>
            <w:vAlign w:val="center"/>
          </w:tcPr>
          <w:p w14:paraId="0E4A795D" w14:textId="77777777" w:rsidR="00AE6673" w:rsidRPr="00B2454D" w:rsidRDefault="00AE6673">
            <w:pPr>
              <w:pStyle w:val="a3"/>
            </w:pPr>
            <w:r w:rsidRPr="00B2454D">
              <w:rPr>
                <w:rFonts w:hint="eastAsia"/>
              </w:rPr>
              <w:t>発行</w:t>
            </w:r>
          </w:p>
          <w:p w14:paraId="5A1EA8D2" w14:textId="77777777" w:rsidR="00AE6673" w:rsidRPr="00B2454D" w:rsidRDefault="00AE6673">
            <w:pPr>
              <w:pStyle w:val="a3"/>
            </w:pPr>
            <w:r w:rsidRPr="00B2454D">
              <w:rPr>
                <w:rFonts w:hint="eastAsia"/>
              </w:rPr>
              <w:t>口数</w:t>
            </w:r>
          </w:p>
        </w:tc>
        <w:tc>
          <w:tcPr>
            <w:tcW w:w="872" w:type="dxa"/>
            <w:vAlign w:val="center"/>
          </w:tcPr>
          <w:p w14:paraId="653F576E" w14:textId="77777777" w:rsidR="00AE6673" w:rsidRPr="00B2454D" w:rsidRDefault="00AE6673">
            <w:pPr>
              <w:pStyle w:val="a3"/>
            </w:pPr>
            <w:r w:rsidRPr="00B2454D">
              <w:rPr>
                <w:rFonts w:hint="eastAsia"/>
              </w:rPr>
              <w:t>発行</w:t>
            </w:r>
          </w:p>
          <w:p w14:paraId="4A09FA51" w14:textId="77777777" w:rsidR="00AE6673" w:rsidRPr="00B2454D" w:rsidRDefault="00AE6673">
            <w:pPr>
              <w:pStyle w:val="a3"/>
            </w:pPr>
            <w:r w:rsidRPr="00B2454D">
              <w:rPr>
                <w:rFonts w:hint="eastAsia"/>
              </w:rPr>
              <w:t>形態</w:t>
            </w:r>
          </w:p>
        </w:tc>
        <w:tc>
          <w:tcPr>
            <w:tcW w:w="871" w:type="dxa"/>
            <w:vAlign w:val="center"/>
          </w:tcPr>
          <w:p w14:paraId="7BD4C9B7" w14:textId="77777777" w:rsidR="00AE6673" w:rsidRPr="00B2454D" w:rsidRDefault="00AE6673">
            <w:pPr>
              <w:pStyle w:val="a3"/>
            </w:pPr>
            <w:r w:rsidRPr="00B2454D">
              <w:rPr>
                <w:rFonts w:hint="eastAsia"/>
              </w:rPr>
              <w:t>発行</w:t>
            </w:r>
          </w:p>
          <w:p w14:paraId="2D4B7EF2" w14:textId="77777777" w:rsidR="00AE6673" w:rsidRPr="00B2454D" w:rsidRDefault="00AE6673">
            <w:pPr>
              <w:pStyle w:val="a3"/>
            </w:pPr>
            <w:r w:rsidRPr="00B2454D">
              <w:rPr>
                <w:rFonts w:hint="eastAsia"/>
              </w:rPr>
              <w:t>決議日</w:t>
            </w:r>
          </w:p>
        </w:tc>
        <w:tc>
          <w:tcPr>
            <w:tcW w:w="872" w:type="dxa"/>
            <w:vAlign w:val="center"/>
          </w:tcPr>
          <w:p w14:paraId="4451E15B" w14:textId="77777777" w:rsidR="00AE6673" w:rsidRPr="00B2454D" w:rsidRDefault="00AE6673">
            <w:pPr>
              <w:pStyle w:val="a3"/>
            </w:pPr>
            <w:r w:rsidRPr="00B2454D">
              <w:rPr>
                <w:rFonts w:hint="eastAsia"/>
              </w:rPr>
              <w:t>割当日</w:t>
            </w:r>
          </w:p>
        </w:tc>
        <w:tc>
          <w:tcPr>
            <w:tcW w:w="871" w:type="dxa"/>
            <w:vAlign w:val="center"/>
          </w:tcPr>
          <w:p w14:paraId="143F38ED" w14:textId="77777777" w:rsidR="00AE6673" w:rsidRPr="00B2454D" w:rsidRDefault="00AE6673">
            <w:pPr>
              <w:pStyle w:val="a3"/>
            </w:pPr>
            <w:r w:rsidRPr="00B2454D">
              <w:rPr>
                <w:rFonts w:hint="eastAsia"/>
              </w:rPr>
              <w:t>分割</w:t>
            </w:r>
          </w:p>
          <w:p w14:paraId="58779FE8" w14:textId="77777777" w:rsidR="00AE6673" w:rsidRPr="00B2454D" w:rsidRDefault="00AE6673">
            <w:pPr>
              <w:pStyle w:val="a3"/>
            </w:pPr>
            <w:r w:rsidRPr="00B2454D">
              <w:rPr>
                <w:rFonts w:hint="eastAsia"/>
              </w:rPr>
              <w:t>比率</w:t>
            </w:r>
          </w:p>
        </w:tc>
        <w:tc>
          <w:tcPr>
            <w:tcW w:w="872" w:type="dxa"/>
            <w:vAlign w:val="center"/>
          </w:tcPr>
          <w:p w14:paraId="003E6FE3" w14:textId="77777777" w:rsidR="00AE6673" w:rsidRPr="00B2454D" w:rsidRDefault="00AE6673">
            <w:pPr>
              <w:pStyle w:val="a3"/>
            </w:pPr>
            <w:r w:rsidRPr="00B2454D">
              <w:rPr>
                <w:rFonts w:hint="eastAsia"/>
              </w:rPr>
              <w:t>申込</w:t>
            </w:r>
          </w:p>
          <w:p w14:paraId="7656FA74" w14:textId="77777777" w:rsidR="00AE6673" w:rsidRPr="00B2454D" w:rsidRDefault="00AE6673">
            <w:pPr>
              <w:pStyle w:val="a3"/>
            </w:pPr>
            <w:r w:rsidRPr="00B2454D">
              <w:rPr>
                <w:rFonts w:hint="eastAsia"/>
              </w:rPr>
              <w:t>期間</w:t>
            </w:r>
          </w:p>
        </w:tc>
        <w:tc>
          <w:tcPr>
            <w:tcW w:w="1386" w:type="dxa"/>
            <w:vAlign w:val="center"/>
          </w:tcPr>
          <w:p w14:paraId="01D32DAE" w14:textId="77777777" w:rsidR="00AE6673" w:rsidRPr="00B2454D" w:rsidRDefault="00AE6673">
            <w:pPr>
              <w:pStyle w:val="a3"/>
            </w:pPr>
            <w:r w:rsidRPr="00B2454D">
              <w:rPr>
                <w:rFonts w:hint="eastAsia"/>
              </w:rPr>
              <w:t>払込</w:t>
            </w:r>
          </w:p>
          <w:p w14:paraId="1D8C1F8A" w14:textId="77777777" w:rsidR="00AE6673" w:rsidRPr="00B2454D" w:rsidRDefault="00AE6673">
            <w:pPr>
              <w:pStyle w:val="a3"/>
            </w:pPr>
            <w:r w:rsidRPr="00B2454D">
              <w:rPr>
                <w:rFonts w:hint="eastAsia"/>
              </w:rPr>
              <w:t>期日</w:t>
            </w:r>
          </w:p>
        </w:tc>
        <w:tc>
          <w:tcPr>
            <w:tcW w:w="840" w:type="dxa"/>
            <w:vAlign w:val="center"/>
          </w:tcPr>
          <w:p w14:paraId="23A2B4DF" w14:textId="77777777" w:rsidR="00AE6673" w:rsidRPr="00B2454D" w:rsidRDefault="00AE6673">
            <w:pPr>
              <w:pStyle w:val="a3"/>
            </w:pPr>
            <w:r w:rsidRPr="00B2454D">
              <w:rPr>
                <w:rFonts w:hint="eastAsia"/>
              </w:rPr>
              <w:t>発行</w:t>
            </w:r>
          </w:p>
          <w:p w14:paraId="3401A149" w14:textId="77777777" w:rsidR="00AE6673" w:rsidRPr="00B2454D" w:rsidRDefault="00AE6673">
            <w:pPr>
              <w:pStyle w:val="a3"/>
            </w:pPr>
            <w:r w:rsidRPr="00B2454D">
              <w:rPr>
                <w:rFonts w:hint="eastAsia"/>
              </w:rPr>
              <w:t>年月日</w:t>
            </w:r>
          </w:p>
        </w:tc>
        <w:tc>
          <w:tcPr>
            <w:tcW w:w="840" w:type="dxa"/>
            <w:vAlign w:val="center"/>
          </w:tcPr>
          <w:p w14:paraId="3D9531EE" w14:textId="77777777" w:rsidR="00AE6673" w:rsidRPr="00B2454D" w:rsidRDefault="00AE6673">
            <w:pPr>
              <w:pStyle w:val="a3"/>
            </w:pPr>
            <w:r w:rsidRPr="00B2454D">
              <w:rPr>
                <w:rFonts w:hint="eastAsia"/>
              </w:rPr>
              <w:t>新</w:t>
            </w:r>
            <w:r w:rsidR="00287646">
              <w:rPr>
                <w:rFonts w:hint="eastAsia"/>
              </w:rPr>
              <w:t>投資口</w:t>
            </w:r>
          </w:p>
          <w:p w14:paraId="1FA94B15" w14:textId="77777777" w:rsidR="00AE6673" w:rsidRPr="00B2454D" w:rsidRDefault="00AE6673">
            <w:pPr>
              <w:pStyle w:val="a3"/>
            </w:pPr>
            <w:r w:rsidRPr="00B2454D">
              <w:rPr>
                <w:rFonts w:hint="eastAsia"/>
              </w:rPr>
              <w:t>交付</w:t>
            </w:r>
          </w:p>
          <w:p w14:paraId="3CB23361" w14:textId="77777777" w:rsidR="00AE6673" w:rsidRPr="00B2454D" w:rsidRDefault="00AE6673">
            <w:pPr>
              <w:pStyle w:val="a3"/>
            </w:pPr>
            <w:r w:rsidRPr="00B2454D">
              <w:rPr>
                <w:rFonts w:hint="eastAsia"/>
              </w:rPr>
              <w:t>予定日</w:t>
            </w:r>
          </w:p>
        </w:tc>
      </w:tr>
      <w:tr w:rsidR="00AE6673" w:rsidRPr="00B2454D" w14:paraId="7216C0B1" w14:textId="77777777">
        <w:trPr>
          <w:trHeight w:val="722"/>
        </w:trPr>
        <w:tc>
          <w:tcPr>
            <w:tcW w:w="1155" w:type="dxa"/>
            <w:vAlign w:val="center"/>
          </w:tcPr>
          <w:p w14:paraId="48B8F946" w14:textId="77777777" w:rsidR="00AE6673" w:rsidRPr="00B2454D" w:rsidRDefault="00AE6673">
            <w:r w:rsidRPr="00B2454D">
              <w:rPr>
                <w:rFonts w:hint="eastAsia"/>
              </w:rPr>
              <w:t>決議済の投資証券</w:t>
            </w:r>
          </w:p>
        </w:tc>
        <w:tc>
          <w:tcPr>
            <w:tcW w:w="766" w:type="dxa"/>
            <w:vAlign w:val="center"/>
          </w:tcPr>
          <w:p w14:paraId="7B3FD5EE" w14:textId="77777777" w:rsidR="00AE6673" w:rsidRPr="00B2454D" w:rsidRDefault="00AE6673">
            <w:pPr>
              <w:pStyle w:val="a4"/>
              <w:rPr>
                <w:w w:val="50"/>
              </w:rPr>
            </w:pPr>
            <w:r w:rsidRPr="00B2454D">
              <w:rPr>
                <w:rFonts w:hint="eastAsia"/>
                <w:w w:val="50"/>
              </w:rPr>
              <w:t>口</w:t>
            </w:r>
          </w:p>
        </w:tc>
        <w:tc>
          <w:tcPr>
            <w:tcW w:w="872" w:type="dxa"/>
            <w:tcBorders>
              <w:bottom w:val="nil"/>
            </w:tcBorders>
            <w:vAlign w:val="center"/>
          </w:tcPr>
          <w:p w14:paraId="5AFF140E" w14:textId="77777777" w:rsidR="00AE6673" w:rsidRPr="00B2454D" w:rsidRDefault="00AE6673"/>
        </w:tc>
        <w:tc>
          <w:tcPr>
            <w:tcW w:w="871" w:type="dxa"/>
            <w:tcBorders>
              <w:bottom w:val="single" w:sz="4" w:space="0" w:color="auto"/>
            </w:tcBorders>
            <w:vAlign w:val="center"/>
          </w:tcPr>
          <w:p w14:paraId="06B13C06" w14:textId="77777777" w:rsidR="00AE6673" w:rsidRPr="00B2454D" w:rsidRDefault="00AE6673"/>
        </w:tc>
        <w:tc>
          <w:tcPr>
            <w:tcW w:w="872" w:type="dxa"/>
            <w:tcBorders>
              <w:bottom w:val="single" w:sz="4" w:space="0" w:color="auto"/>
            </w:tcBorders>
            <w:vAlign w:val="center"/>
          </w:tcPr>
          <w:p w14:paraId="58586AF9" w14:textId="77777777" w:rsidR="00AE6673" w:rsidRPr="00B2454D" w:rsidRDefault="00AE6673"/>
        </w:tc>
        <w:tc>
          <w:tcPr>
            <w:tcW w:w="871" w:type="dxa"/>
            <w:tcBorders>
              <w:bottom w:val="single" w:sz="4" w:space="0" w:color="auto"/>
            </w:tcBorders>
            <w:vAlign w:val="center"/>
          </w:tcPr>
          <w:p w14:paraId="530CC685" w14:textId="77777777" w:rsidR="00AE6673" w:rsidRPr="00B2454D" w:rsidRDefault="00AE6673">
            <w:pPr>
              <w:pStyle w:val="a4"/>
            </w:pPr>
          </w:p>
        </w:tc>
        <w:tc>
          <w:tcPr>
            <w:tcW w:w="872" w:type="dxa"/>
            <w:tcBorders>
              <w:bottom w:val="single" w:sz="4" w:space="0" w:color="auto"/>
            </w:tcBorders>
            <w:vAlign w:val="center"/>
          </w:tcPr>
          <w:p w14:paraId="2C28C405" w14:textId="77777777" w:rsidR="00AE6673" w:rsidRPr="00B2454D" w:rsidRDefault="00AE6673">
            <w:pPr>
              <w:pStyle w:val="a4"/>
            </w:pPr>
          </w:p>
        </w:tc>
        <w:tc>
          <w:tcPr>
            <w:tcW w:w="1386" w:type="dxa"/>
            <w:tcBorders>
              <w:bottom w:val="single" w:sz="4" w:space="0" w:color="auto"/>
            </w:tcBorders>
            <w:vAlign w:val="center"/>
          </w:tcPr>
          <w:p w14:paraId="32F4B647" w14:textId="77777777" w:rsidR="00AE6673" w:rsidRPr="00B2454D" w:rsidRDefault="00AE6673">
            <w:pPr>
              <w:pStyle w:val="a4"/>
            </w:pPr>
          </w:p>
        </w:tc>
        <w:tc>
          <w:tcPr>
            <w:tcW w:w="840" w:type="dxa"/>
            <w:tcBorders>
              <w:bottom w:val="single" w:sz="4" w:space="0" w:color="auto"/>
            </w:tcBorders>
            <w:vAlign w:val="center"/>
          </w:tcPr>
          <w:p w14:paraId="7101A00D" w14:textId="77777777" w:rsidR="00AE6673" w:rsidRPr="00B2454D" w:rsidRDefault="00AE6673">
            <w:pPr>
              <w:pStyle w:val="a4"/>
            </w:pPr>
          </w:p>
        </w:tc>
        <w:tc>
          <w:tcPr>
            <w:tcW w:w="840" w:type="dxa"/>
            <w:tcBorders>
              <w:bottom w:val="single" w:sz="4" w:space="0" w:color="auto"/>
            </w:tcBorders>
            <w:vAlign w:val="center"/>
          </w:tcPr>
          <w:p w14:paraId="6665FFE4" w14:textId="77777777" w:rsidR="00AE6673" w:rsidRPr="00B2454D" w:rsidRDefault="00AE6673">
            <w:pPr>
              <w:pStyle w:val="a4"/>
            </w:pPr>
          </w:p>
        </w:tc>
      </w:tr>
      <w:tr w:rsidR="00AE6673" w:rsidRPr="00B2454D" w14:paraId="16C0D9C1" w14:textId="77777777">
        <w:trPr>
          <w:trHeight w:val="702"/>
        </w:trPr>
        <w:tc>
          <w:tcPr>
            <w:tcW w:w="1155" w:type="dxa"/>
            <w:vAlign w:val="center"/>
          </w:tcPr>
          <w:p w14:paraId="6DEB3198" w14:textId="77777777" w:rsidR="00AE6673" w:rsidRPr="00B2454D" w:rsidRDefault="00AE6673">
            <w:r w:rsidRPr="00B2454D">
              <w:rPr>
                <w:rFonts w:hint="eastAsia"/>
              </w:rPr>
              <w:t>未決議の</w:t>
            </w:r>
          </w:p>
          <w:p w14:paraId="72DA989D" w14:textId="77777777" w:rsidR="00AE6673" w:rsidRPr="00B2454D" w:rsidRDefault="00AE6673">
            <w:r w:rsidRPr="00B2454D">
              <w:rPr>
                <w:rFonts w:hint="eastAsia"/>
              </w:rPr>
              <w:t>投資証券</w:t>
            </w:r>
          </w:p>
        </w:tc>
        <w:tc>
          <w:tcPr>
            <w:tcW w:w="766" w:type="dxa"/>
            <w:vAlign w:val="center"/>
          </w:tcPr>
          <w:p w14:paraId="471DBDBD" w14:textId="77777777" w:rsidR="00AE6673" w:rsidRPr="00B2454D" w:rsidRDefault="00AE6673">
            <w:pPr>
              <w:pStyle w:val="a4"/>
            </w:pPr>
            <w:r w:rsidRPr="00B2454D">
              <w:rPr>
                <w:rFonts w:hint="eastAsia"/>
                <w:w w:val="50"/>
              </w:rPr>
              <w:t>口</w:t>
            </w:r>
          </w:p>
        </w:tc>
        <w:tc>
          <w:tcPr>
            <w:tcW w:w="872" w:type="dxa"/>
            <w:vAlign w:val="center"/>
          </w:tcPr>
          <w:p w14:paraId="5B04DB7E" w14:textId="77777777" w:rsidR="00AE6673" w:rsidRPr="00B2454D" w:rsidRDefault="00AE6673"/>
        </w:tc>
        <w:tc>
          <w:tcPr>
            <w:tcW w:w="871" w:type="dxa"/>
            <w:tcBorders>
              <w:tr2bl w:val="nil"/>
            </w:tcBorders>
            <w:vAlign w:val="center"/>
          </w:tcPr>
          <w:p w14:paraId="646556D3" w14:textId="77777777" w:rsidR="00AE6673" w:rsidRPr="00B2454D" w:rsidRDefault="00AE6673"/>
        </w:tc>
        <w:tc>
          <w:tcPr>
            <w:tcW w:w="872" w:type="dxa"/>
            <w:tcBorders>
              <w:tr2bl w:val="nil"/>
            </w:tcBorders>
            <w:vAlign w:val="center"/>
          </w:tcPr>
          <w:p w14:paraId="1EC0C5A1" w14:textId="77777777" w:rsidR="00AE6673" w:rsidRPr="00B2454D" w:rsidRDefault="00AE6673"/>
        </w:tc>
        <w:tc>
          <w:tcPr>
            <w:tcW w:w="871" w:type="dxa"/>
            <w:tcBorders>
              <w:tr2bl w:val="nil"/>
            </w:tcBorders>
            <w:vAlign w:val="center"/>
          </w:tcPr>
          <w:p w14:paraId="646A7752" w14:textId="77777777" w:rsidR="00AE6673" w:rsidRPr="00B2454D" w:rsidRDefault="00AE6673">
            <w:pPr>
              <w:pStyle w:val="a4"/>
            </w:pPr>
          </w:p>
        </w:tc>
        <w:tc>
          <w:tcPr>
            <w:tcW w:w="872" w:type="dxa"/>
            <w:tcBorders>
              <w:tr2bl w:val="nil"/>
            </w:tcBorders>
            <w:vAlign w:val="center"/>
          </w:tcPr>
          <w:p w14:paraId="637069B7" w14:textId="77777777" w:rsidR="00AE6673" w:rsidRPr="00B2454D" w:rsidRDefault="00AE6673">
            <w:pPr>
              <w:pStyle w:val="a4"/>
            </w:pPr>
          </w:p>
        </w:tc>
        <w:tc>
          <w:tcPr>
            <w:tcW w:w="1386" w:type="dxa"/>
            <w:tcBorders>
              <w:tr2bl w:val="nil"/>
            </w:tcBorders>
            <w:vAlign w:val="center"/>
          </w:tcPr>
          <w:p w14:paraId="6A948505" w14:textId="77777777" w:rsidR="00AE6673" w:rsidRPr="00B2454D" w:rsidRDefault="00AE6673">
            <w:pPr>
              <w:pStyle w:val="a4"/>
            </w:pPr>
          </w:p>
        </w:tc>
        <w:tc>
          <w:tcPr>
            <w:tcW w:w="840" w:type="dxa"/>
            <w:tcBorders>
              <w:tr2bl w:val="nil"/>
            </w:tcBorders>
            <w:vAlign w:val="center"/>
          </w:tcPr>
          <w:p w14:paraId="5EBFEE1A" w14:textId="77777777" w:rsidR="00AE6673" w:rsidRPr="00B2454D" w:rsidRDefault="00AE6673">
            <w:pPr>
              <w:pStyle w:val="a4"/>
            </w:pPr>
          </w:p>
        </w:tc>
        <w:tc>
          <w:tcPr>
            <w:tcW w:w="840" w:type="dxa"/>
            <w:tcBorders>
              <w:tr2bl w:val="nil"/>
            </w:tcBorders>
            <w:vAlign w:val="center"/>
          </w:tcPr>
          <w:p w14:paraId="041E3AC2" w14:textId="77777777" w:rsidR="00AE6673" w:rsidRPr="00B2454D" w:rsidRDefault="00AE6673">
            <w:pPr>
              <w:pStyle w:val="a4"/>
            </w:pPr>
          </w:p>
        </w:tc>
      </w:tr>
    </w:tbl>
    <w:p w14:paraId="7F6E7A35" w14:textId="77777777" w:rsidR="00AE6673" w:rsidRPr="00B2454D" w:rsidRDefault="00AE6673">
      <w:pPr>
        <w:rPr>
          <w:sz w:val="18"/>
        </w:rPr>
      </w:pPr>
      <w:r w:rsidRPr="00B2454D">
        <w:rPr>
          <w:rFonts w:hint="eastAsia"/>
          <w:sz w:val="18"/>
        </w:rPr>
        <w:lastRenderedPageBreak/>
        <w:t>（</w:t>
      </w:r>
      <w:r>
        <w:rPr>
          <w:rFonts w:hint="eastAsia"/>
          <w:sz w:val="18"/>
        </w:rPr>
        <w:t>記載</w:t>
      </w:r>
      <w:r w:rsidRPr="00B2454D">
        <w:rPr>
          <w:rFonts w:hint="eastAsia"/>
          <w:sz w:val="18"/>
        </w:rPr>
        <w:t>上の注意）</w:t>
      </w:r>
    </w:p>
    <w:p w14:paraId="4C532CD4" w14:textId="77777777" w:rsidR="00AE6673" w:rsidRPr="00B2454D" w:rsidRDefault="00AE6673">
      <w:pPr>
        <w:pStyle w:val="a5"/>
        <w:ind w:left="420" w:hanging="210"/>
      </w:pPr>
      <w:r>
        <w:rPr>
          <w:rFonts w:hint="eastAsia"/>
        </w:rPr>
        <w:t xml:space="preserve">ａ　</w:t>
      </w:r>
      <w:r w:rsidRPr="00B2454D">
        <w:rPr>
          <w:rFonts w:hint="eastAsia"/>
        </w:rPr>
        <w:t>発行形態欄は、分割、公募等の別を</w:t>
      </w:r>
      <w:r>
        <w:rPr>
          <w:rFonts w:hint="eastAsia"/>
        </w:rPr>
        <w:t>記載</w:t>
      </w:r>
      <w:r w:rsidRPr="00B2454D">
        <w:rPr>
          <w:rFonts w:hint="eastAsia"/>
        </w:rPr>
        <w:t>してください。</w:t>
      </w:r>
    </w:p>
    <w:p w14:paraId="2DEB984F" w14:textId="77777777" w:rsidR="00AE6673" w:rsidRDefault="00AE6673">
      <w:pPr>
        <w:pStyle w:val="a5"/>
        <w:ind w:left="420" w:hanging="210"/>
      </w:pPr>
      <w:r>
        <w:rPr>
          <w:rFonts w:hint="eastAsia"/>
        </w:rPr>
        <w:t xml:space="preserve">ｂ　</w:t>
      </w:r>
      <w:r w:rsidRPr="00B2454D">
        <w:rPr>
          <w:rFonts w:hint="eastAsia"/>
        </w:rPr>
        <w:t>未決議の場合は、予定を</w:t>
      </w:r>
      <w:r>
        <w:rPr>
          <w:rFonts w:hint="eastAsia"/>
        </w:rPr>
        <w:t>記載</w:t>
      </w:r>
      <w:r w:rsidRPr="00B2454D">
        <w:rPr>
          <w:rFonts w:hint="eastAsia"/>
        </w:rPr>
        <w:t>してください。</w:t>
      </w:r>
    </w:p>
    <w:p w14:paraId="423ED9A1" w14:textId="77777777" w:rsidR="00AE6673" w:rsidRPr="00B2454D" w:rsidRDefault="00AE6673">
      <w:pPr>
        <w:pStyle w:val="a5"/>
        <w:ind w:left="420" w:hanging="210"/>
      </w:pPr>
      <w:r>
        <w:rPr>
          <w:rFonts w:hint="eastAsia"/>
        </w:rPr>
        <w:t>ｃ　未定の場合は、未定と記載してください。</w:t>
      </w:r>
    </w:p>
    <w:p w14:paraId="002FC18B" w14:textId="77777777" w:rsidR="00DA7BA9" w:rsidRDefault="00DA7BA9"/>
    <w:p w14:paraId="4320B2FC" w14:textId="77777777" w:rsidR="00AE6673" w:rsidRPr="00B2454D" w:rsidRDefault="00067A10">
      <w:pPr>
        <w:rPr>
          <w:rFonts w:ascii="ＭＳ 明朝" w:hAnsi="ＭＳ 明朝"/>
        </w:rPr>
      </w:pPr>
      <w:r>
        <w:rPr>
          <w:rFonts w:hint="eastAsia"/>
        </w:rPr>
        <w:t>２．</w:t>
      </w:r>
      <w:r w:rsidR="00AE6673" w:rsidRPr="00B2454D">
        <w:rPr>
          <w:rFonts w:ascii="ＭＳ 明朝" w:hAnsi="ＭＳ 明朝" w:hint="eastAsia"/>
        </w:rPr>
        <w:t>オーバーアロットメントによる売出しに伴う第三者割当</w:t>
      </w:r>
    </w:p>
    <w:tbl>
      <w:tblPr>
        <w:tblW w:w="6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
        <w:gridCol w:w="871"/>
        <w:gridCol w:w="1050"/>
        <w:gridCol w:w="1510"/>
        <w:gridCol w:w="843"/>
        <w:gridCol w:w="1050"/>
      </w:tblGrid>
      <w:tr w:rsidR="00AE6673" w:rsidRPr="00B2454D" w14:paraId="76114DB6" w14:textId="77777777">
        <w:trPr>
          <w:trHeight w:val="883"/>
        </w:trPr>
        <w:tc>
          <w:tcPr>
            <w:tcW w:w="871" w:type="dxa"/>
            <w:tcBorders>
              <w:top w:val="single" w:sz="4" w:space="0" w:color="auto"/>
              <w:left w:val="single" w:sz="4" w:space="0" w:color="auto"/>
              <w:bottom w:val="single" w:sz="4" w:space="0" w:color="auto"/>
              <w:right w:val="single" w:sz="4" w:space="0" w:color="auto"/>
            </w:tcBorders>
            <w:vAlign w:val="center"/>
          </w:tcPr>
          <w:p w14:paraId="587F3DF2"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24785152"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口数</w:t>
            </w:r>
          </w:p>
        </w:tc>
        <w:tc>
          <w:tcPr>
            <w:tcW w:w="871" w:type="dxa"/>
            <w:tcBorders>
              <w:top w:val="single" w:sz="4" w:space="0" w:color="auto"/>
              <w:left w:val="single" w:sz="4" w:space="0" w:color="auto"/>
              <w:bottom w:val="single" w:sz="4" w:space="0" w:color="auto"/>
              <w:right w:val="single" w:sz="4" w:space="0" w:color="auto"/>
            </w:tcBorders>
            <w:vAlign w:val="center"/>
          </w:tcPr>
          <w:p w14:paraId="36D4798D"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1047E9FF"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決議日</w:t>
            </w:r>
          </w:p>
        </w:tc>
        <w:tc>
          <w:tcPr>
            <w:tcW w:w="1050" w:type="dxa"/>
            <w:tcBorders>
              <w:top w:val="single" w:sz="4" w:space="0" w:color="auto"/>
              <w:left w:val="single" w:sz="4" w:space="0" w:color="auto"/>
              <w:bottom w:val="single" w:sz="4" w:space="0" w:color="auto"/>
              <w:right w:val="single" w:sz="4" w:space="0" w:color="auto"/>
            </w:tcBorders>
            <w:vAlign w:val="center"/>
          </w:tcPr>
          <w:p w14:paraId="31E891F6"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申込</w:t>
            </w:r>
          </w:p>
          <w:p w14:paraId="4234584B"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期間</w:t>
            </w:r>
          </w:p>
        </w:tc>
        <w:tc>
          <w:tcPr>
            <w:tcW w:w="1510" w:type="dxa"/>
            <w:tcBorders>
              <w:top w:val="single" w:sz="4" w:space="0" w:color="auto"/>
              <w:left w:val="single" w:sz="4" w:space="0" w:color="auto"/>
              <w:bottom w:val="single" w:sz="4" w:space="0" w:color="auto"/>
              <w:right w:val="single" w:sz="4" w:space="0" w:color="auto"/>
            </w:tcBorders>
            <w:vAlign w:val="center"/>
          </w:tcPr>
          <w:p w14:paraId="6D2C0B7C"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払込</w:t>
            </w:r>
          </w:p>
          <w:p w14:paraId="4DC196DF"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期日</w:t>
            </w:r>
          </w:p>
        </w:tc>
        <w:tc>
          <w:tcPr>
            <w:tcW w:w="843" w:type="dxa"/>
            <w:tcBorders>
              <w:top w:val="single" w:sz="4" w:space="0" w:color="auto"/>
              <w:left w:val="single" w:sz="4" w:space="0" w:color="auto"/>
              <w:bottom w:val="single" w:sz="4" w:space="0" w:color="auto"/>
              <w:right w:val="single" w:sz="4" w:space="0" w:color="auto"/>
            </w:tcBorders>
            <w:vAlign w:val="center"/>
          </w:tcPr>
          <w:p w14:paraId="16C5C88C"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3CAB6D0A"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年月日</w:t>
            </w:r>
          </w:p>
        </w:tc>
        <w:tc>
          <w:tcPr>
            <w:tcW w:w="1050" w:type="dxa"/>
            <w:tcBorders>
              <w:top w:val="single" w:sz="4" w:space="0" w:color="auto"/>
              <w:left w:val="single" w:sz="4" w:space="0" w:color="auto"/>
              <w:bottom w:val="single" w:sz="4" w:space="0" w:color="auto"/>
              <w:right w:val="single" w:sz="4" w:space="0" w:color="auto"/>
            </w:tcBorders>
            <w:vAlign w:val="center"/>
          </w:tcPr>
          <w:p w14:paraId="1782EBBB"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新</w:t>
            </w:r>
            <w:r w:rsidR="00287646">
              <w:rPr>
                <w:rFonts w:ascii="ＭＳ 明朝" w:hAnsi="ＭＳ 明朝" w:cs="ＭＳ 明朝" w:hint="eastAsia"/>
                <w:szCs w:val="21"/>
              </w:rPr>
              <w:t>投資口</w:t>
            </w:r>
          </w:p>
          <w:p w14:paraId="149A2945"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交付</w:t>
            </w:r>
          </w:p>
          <w:p w14:paraId="792E08B7"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予定日</w:t>
            </w:r>
          </w:p>
        </w:tc>
      </w:tr>
      <w:tr w:rsidR="00AE6673" w:rsidRPr="00B2454D" w14:paraId="3ADC1221" w14:textId="77777777">
        <w:trPr>
          <w:trHeight w:val="702"/>
        </w:trPr>
        <w:tc>
          <w:tcPr>
            <w:tcW w:w="871" w:type="dxa"/>
            <w:tcBorders>
              <w:top w:val="single" w:sz="4" w:space="0" w:color="auto"/>
              <w:left w:val="single" w:sz="4" w:space="0" w:color="auto"/>
              <w:bottom w:val="single" w:sz="4" w:space="0" w:color="auto"/>
              <w:right w:val="single" w:sz="4" w:space="0" w:color="auto"/>
            </w:tcBorders>
            <w:vAlign w:val="center"/>
          </w:tcPr>
          <w:p w14:paraId="10DF3B6D" w14:textId="77777777" w:rsidR="00AE6673" w:rsidRPr="00B2454D" w:rsidRDefault="00AE6673">
            <w:pPr>
              <w:jc w:val="right"/>
              <w:rPr>
                <w:rFonts w:ascii="ＭＳ 明朝" w:hAnsi="ＭＳ 明朝"/>
                <w:szCs w:val="21"/>
              </w:rPr>
            </w:pPr>
            <w:r w:rsidRPr="00B2454D">
              <w:rPr>
                <w:rFonts w:hint="eastAsia"/>
                <w:w w:val="50"/>
              </w:rPr>
              <w:t>上限　　　口</w:t>
            </w:r>
          </w:p>
        </w:tc>
        <w:tc>
          <w:tcPr>
            <w:tcW w:w="871" w:type="dxa"/>
            <w:tcBorders>
              <w:top w:val="single" w:sz="4" w:space="0" w:color="auto"/>
              <w:left w:val="single" w:sz="4" w:space="0" w:color="auto"/>
              <w:bottom w:val="single" w:sz="4" w:space="0" w:color="auto"/>
              <w:right w:val="single" w:sz="4" w:space="0" w:color="auto"/>
              <w:tr2bl w:val="nil"/>
            </w:tcBorders>
            <w:vAlign w:val="center"/>
          </w:tcPr>
          <w:p w14:paraId="5EF78542" w14:textId="77777777" w:rsidR="00AE6673" w:rsidRPr="00B2454D" w:rsidRDefault="00AE6673">
            <w:pPr>
              <w:jc w:val="right"/>
              <w:rPr>
                <w:rFonts w:ascii="ＭＳ 明朝" w:hAnsi="ＭＳ 明朝"/>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14:paraId="58C02BD0" w14:textId="77777777" w:rsidR="00AE6673" w:rsidRPr="00B2454D" w:rsidRDefault="00AE6673">
            <w:pPr>
              <w:pStyle w:val="a4"/>
              <w:ind w:rightChars="2" w:right="4"/>
              <w:jc w:val="center"/>
              <w:rPr>
                <w:rFonts w:ascii="ＭＳ 明朝" w:hAnsi="ＭＳ 明朝"/>
                <w:szCs w:val="21"/>
              </w:rPr>
            </w:pPr>
          </w:p>
        </w:tc>
        <w:tc>
          <w:tcPr>
            <w:tcW w:w="1510" w:type="dxa"/>
            <w:tcBorders>
              <w:top w:val="single" w:sz="4" w:space="0" w:color="auto"/>
              <w:left w:val="single" w:sz="4" w:space="0" w:color="auto"/>
              <w:bottom w:val="single" w:sz="4" w:space="0" w:color="auto"/>
              <w:right w:val="single" w:sz="4" w:space="0" w:color="auto"/>
              <w:tr2bl w:val="nil"/>
            </w:tcBorders>
            <w:vAlign w:val="center"/>
          </w:tcPr>
          <w:p w14:paraId="5F5DA78C" w14:textId="77777777" w:rsidR="00AE6673" w:rsidRPr="00B2454D" w:rsidRDefault="00AE6673">
            <w:pPr>
              <w:pStyle w:val="a4"/>
              <w:rPr>
                <w:rFonts w:ascii="ＭＳ 明朝" w:hAnsi="ＭＳ 明朝"/>
                <w:szCs w:val="21"/>
              </w:rPr>
            </w:pPr>
          </w:p>
        </w:tc>
        <w:tc>
          <w:tcPr>
            <w:tcW w:w="843" w:type="dxa"/>
            <w:tcBorders>
              <w:top w:val="single" w:sz="4" w:space="0" w:color="auto"/>
              <w:left w:val="single" w:sz="4" w:space="0" w:color="auto"/>
              <w:bottom w:val="single" w:sz="4" w:space="0" w:color="auto"/>
              <w:right w:val="single" w:sz="4" w:space="0" w:color="auto"/>
              <w:tr2bl w:val="nil"/>
            </w:tcBorders>
            <w:vAlign w:val="center"/>
          </w:tcPr>
          <w:p w14:paraId="26F18FA9" w14:textId="77777777" w:rsidR="00AE6673" w:rsidRPr="00B2454D" w:rsidRDefault="00AE6673">
            <w:pPr>
              <w:pStyle w:val="a4"/>
              <w:rPr>
                <w:rFonts w:ascii="ＭＳ 明朝" w:hAnsi="ＭＳ 明朝"/>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14:paraId="1C210C28" w14:textId="77777777" w:rsidR="00AE6673" w:rsidRPr="00B2454D" w:rsidRDefault="00AE6673">
            <w:pPr>
              <w:pStyle w:val="a4"/>
              <w:rPr>
                <w:rFonts w:ascii="ＭＳ 明朝" w:hAnsi="ＭＳ 明朝"/>
                <w:szCs w:val="21"/>
              </w:rPr>
            </w:pPr>
          </w:p>
        </w:tc>
      </w:tr>
    </w:tbl>
    <w:p w14:paraId="27B04D4A" w14:textId="77777777" w:rsidR="00AE6673" w:rsidRPr="00B2454D" w:rsidRDefault="00AE6673">
      <w:pPr>
        <w:rPr>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14:paraId="3191C66F" w14:textId="77777777" w:rsidR="00AE6673" w:rsidRDefault="00AE6673">
      <w:pPr>
        <w:ind w:leftChars="64" w:left="539" w:hangingChars="225" w:hanging="405"/>
        <w:rPr>
          <w:sz w:val="18"/>
          <w:szCs w:val="18"/>
        </w:rPr>
      </w:pPr>
      <w:r>
        <w:rPr>
          <w:rFonts w:ascii="ＭＳ 明朝" w:hAnsi="ＭＳ 明朝" w:hint="eastAsia"/>
          <w:sz w:val="18"/>
          <w:szCs w:val="18"/>
        </w:rPr>
        <w:t xml:space="preserve">ａ　</w:t>
      </w:r>
      <w:r w:rsidRPr="00B2454D">
        <w:rPr>
          <w:rFonts w:ascii="ＭＳ 明朝" w:hAnsi="ＭＳ 明朝" w:hint="eastAsia"/>
          <w:sz w:val="18"/>
          <w:szCs w:val="18"/>
        </w:rPr>
        <w:t>オーバーアロットメントによる売出しに伴う第三者割当</w:t>
      </w:r>
      <w:r w:rsidRPr="00B2454D">
        <w:rPr>
          <w:rFonts w:hint="eastAsia"/>
          <w:sz w:val="18"/>
          <w:szCs w:val="18"/>
        </w:rPr>
        <w:t>について決議されている場合又は</w:t>
      </w:r>
      <w:r w:rsidR="0097508C">
        <w:rPr>
          <w:rFonts w:hint="eastAsia"/>
          <w:sz w:val="18"/>
          <w:szCs w:val="18"/>
        </w:rPr>
        <w:t>当該第三者割当の実施を</w:t>
      </w:r>
      <w:r w:rsidRPr="00B2454D">
        <w:rPr>
          <w:rFonts w:hint="eastAsia"/>
          <w:sz w:val="18"/>
          <w:szCs w:val="18"/>
        </w:rPr>
        <w:t>予定している場合は、上表</w:t>
      </w:r>
      <w:r w:rsidR="0097508C">
        <w:rPr>
          <w:rFonts w:hint="eastAsia"/>
          <w:sz w:val="18"/>
          <w:szCs w:val="18"/>
        </w:rPr>
        <w:t>を</w:t>
      </w:r>
      <w:r w:rsidRPr="00B2454D">
        <w:rPr>
          <w:rFonts w:hint="eastAsia"/>
          <w:sz w:val="18"/>
          <w:szCs w:val="18"/>
        </w:rPr>
        <w:t>記載してください。</w:t>
      </w:r>
      <w:r w:rsidR="0097508C">
        <w:rPr>
          <w:rFonts w:hint="eastAsia"/>
          <w:sz w:val="18"/>
          <w:szCs w:val="18"/>
        </w:rPr>
        <w:t>（</w:t>
      </w:r>
      <w:r w:rsidRPr="00B2454D">
        <w:rPr>
          <w:rFonts w:hint="eastAsia"/>
          <w:sz w:val="18"/>
          <w:szCs w:val="18"/>
        </w:rPr>
        <w:t>発行口数については上限口数を</w:t>
      </w:r>
      <w:r>
        <w:rPr>
          <w:rFonts w:hint="eastAsia"/>
          <w:sz w:val="18"/>
          <w:szCs w:val="18"/>
        </w:rPr>
        <w:t>記載</w:t>
      </w:r>
      <w:r w:rsidRPr="00B2454D">
        <w:rPr>
          <w:rFonts w:hint="eastAsia"/>
          <w:sz w:val="18"/>
          <w:szCs w:val="18"/>
        </w:rPr>
        <w:t>してください。</w:t>
      </w:r>
      <w:r w:rsidR="0097508C">
        <w:rPr>
          <w:rFonts w:hint="eastAsia"/>
          <w:sz w:val="18"/>
          <w:szCs w:val="18"/>
        </w:rPr>
        <w:t>また</w:t>
      </w:r>
      <w:r w:rsidRPr="00B2454D">
        <w:rPr>
          <w:rFonts w:hint="eastAsia"/>
          <w:sz w:val="18"/>
          <w:szCs w:val="18"/>
        </w:rPr>
        <w:t>、欄外に当該オーバーアロットメントによる売出しの概要を注記してください。</w:t>
      </w:r>
      <w:r w:rsidR="0097508C">
        <w:rPr>
          <w:rFonts w:hint="eastAsia"/>
          <w:sz w:val="18"/>
          <w:szCs w:val="18"/>
        </w:rPr>
        <w:t>）</w:t>
      </w:r>
    </w:p>
    <w:p w14:paraId="40764CCB" w14:textId="77777777" w:rsidR="00AE6673" w:rsidRPr="00B2454D" w:rsidRDefault="00AE6673">
      <w:pPr>
        <w:ind w:leftChars="64" w:left="539" w:hangingChars="225" w:hanging="405"/>
        <w:rPr>
          <w:sz w:val="18"/>
          <w:szCs w:val="18"/>
        </w:rPr>
      </w:pPr>
      <w:r>
        <w:rPr>
          <w:rFonts w:hint="eastAsia"/>
          <w:sz w:val="18"/>
          <w:szCs w:val="18"/>
        </w:rPr>
        <w:t xml:space="preserve">ｂ　</w:t>
      </w:r>
      <w:r w:rsidRPr="00297517">
        <w:rPr>
          <w:rFonts w:hint="eastAsia"/>
          <w:sz w:val="18"/>
          <w:szCs w:val="18"/>
        </w:rPr>
        <w:t>未定の場合は、未定と記載してください。</w:t>
      </w:r>
    </w:p>
    <w:p w14:paraId="156CD1A1" w14:textId="77777777" w:rsidR="00AE6673" w:rsidRDefault="00AE6673"/>
    <w:p w14:paraId="0AB2C4B7" w14:textId="77777777" w:rsidR="00AE6673" w:rsidRDefault="00CC31FA">
      <w:pPr>
        <w:pStyle w:val="a6"/>
        <w:tabs>
          <w:tab w:val="clear" w:pos="4252"/>
          <w:tab w:val="clear" w:pos="8504"/>
        </w:tabs>
        <w:snapToGrid/>
      </w:pPr>
      <w:r>
        <w:rPr>
          <w:rFonts w:hint="eastAsia"/>
        </w:rPr>
        <w:t>３．</w:t>
      </w:r>
      <w:r w:rsidR="00AE6673">
        <w:rPr>
          <w:rFonts w:hint="eastAsia"/>
        </w:rPr>
        <w:t>上場申請に係る投資証券の指定振替機関での取扱いについて</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tblGrid>
      <w:tr w:rsidR="00AE6673" w:rsidRPr="00A55776" w14:paraId="09AE1858" w14:textId="77777777">
        <w:trPr>
          <w:cantSplit/>
          <w:trHeight w:val="200"/>
        </w:trPr>
        <w:tc>
          <w:tcPr>
            <w:tcW w:w="4140" w:type="dxa"/>
            <w:tcBorders>
              <w:top w:val="single" w:sz="4" w:space="0" w:color="auto"/>
            </w:tcBorders>
          </w:tcPr>
          <w:p w14:paraId="07314EF1" w14:textId="77777777" w:rsidR="00AE6673" w:rsidRPr="00A55776" w:rsidRDefault="00AE6673">
            <w:pPr>
              <w:spacing w:line="320" w:lineRule="exact"/>
              <w:jc w:val="center"/>
              <w:rPr>
                <w:sz w:val="18"/>
              </w:rPr>
            </w:pPr>
            <w:r>
              <w:rPr>
                <w:rFonts w:hint="eastAsia"/>
                <w:sz w:val="18"/>
              </w:rPr>
              <w:t>取扱いの対象</w:t>
            </w:r>
            <w:r w:rsidRPr="00A55776">
              <w:rPr>
                <w:rFonts w:hint="eastAsia"/>
                <w:sz w:val="18"/>
              </w:rPr>
              <w:t>・</w:t>
            </w:r>
            <w:r>
              <w:rPr>
                <w:rFonts w:hint="eastAsia"/>
                <w:sz w:val="18"/>
              </w:rPr>
              <w:t>取扱いの対象となる</w:t>
            </w:r>
            <w:r w:rsidRPr="00A55776">
              <w:rPr>
                <w:rFonts w:hint="eastAsia"/>
                <w:sz w:val="18"/>
              </w:rPr>
              <w:t>見込み</w:t>
            </w:r>
            <w:r w:rsidRPr="00A55776">
              <w:rPr>
                <w:rFonts w:hint="eastAsia"/>
                <w:sz w:val="18"/>
              </w:rPr>
              <w:t xml:space="preserve"> </w:t>
            </w:r>
          </w:p>
        </w:tc>
      </w:tr>
    </w:tbl>
    <w:p w14:paraId="76E8A28F" w14:textId="77777777" w:rsidR="00AE6673" w:rsidRDefault="00AE6673">
      <w:pPr>
        <w:spacing w:line="0" w:lineRule="atLeast"/>
        <w:ind w:left="540" w:hanging="540"/>
        <w:rPr>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14:paraId="55B149CD" w14:textId="77777777" w:rsidR="00AE6673" w:rsidRDefault="00AE6673">
      <w:pPr>
        <w:spacing w:line="0" w:lineRule="atLeast"/>
        <w:ind w:leftChars="86" w:left="181" w:firstLine="1"/>
        <w:rPr>
          <w:rFonts w:ascii="ＭＳ 明朝" w:hAnsi="ＭＳ 明朝"/>
          <w:sz w:val="18"/>
        </w:rPr>
      </w:pPr>
      <w:r w:rsidRPr="00AD61EB">
        <w:rPr>
          <w:rFonts w:ascii="ＭＳ 明朝" w:hAnsi="ＭＳ 明朝" w:hint="eastAsia"/>
          <w:sz w:val="18"/>
        </w:rPr>
        <w:t>他の取引所に上場</w:t>
      </w:r>
      <w:r>
        <w:rPr>
          <w:rFonts w:ascii="ＭＳ 明朝" w:hAnsi="ＭＳ 明朝" w:hint="eastAsia"/>
          <w:sz w:val="18"/>
        </w:rPr>
        <w:t>してい</w:t>
      </w:r>
      <w:r w:rsidRPr="00AD61EB">
        <w:rPr>
          <w:rFonts w:ascii="ＭＳ 明朝" w:hAnsi="ＭＳ 明朝" w:hint="eastAsia"/>
          <w:sz w:val="18"/>
        </w:rPr>
        <w:t>るなど、既に指定振替機関（㈱証券保管振替機構）の振替業における取扱いの対象である場合は「取扱いの対象」を、今後上場までに指定振替機関の振替業における取扱いの対象となる見込みである場合は「取扱いの対象となる見込み」を選択してください。</w:t>
      </w:r>
      <w:r w:rsidRPr="00B2454D">
        <w:rPr>
          <w:rFonts w:hint="eastAsia"/>
          <w:sz w:val="18"/>
        </w:rPr>
        <w:t xml:space="preserve"> </w:t>
      </w:r>
    </w:p>
    <w:p w14:paraId="0D690F13" w14:textId="77777777" w:rsidR="00AE6673" w:rsidRDefault="00AE6673">
      <w:pPr>
        <w:rPr>
          <w:sz w:val="18"/>
          <w:szCs w:val="18"/>
        </w:rPr>
      </w:pPr>
      <w:bookmarkStart w:id="0" w:name="OLE_LINK1"/>
    </w:p>
    <w:p w14:paraId="1273F7F7" w14:textId="77777777" w:rsidR="00AE6673" w:rsidRDefault="00CC31FA">
      <w:pPr>
        <w:pStyle w:val="a6"/>
      </w:pPr>
      <w:r>
        <w:rPr>
          <w:rFonts w:hint="eastAsia"/>
        </w:rPr>
        <w:t>４．</w:t>
      </w:r>
      <w:r w:rsidR="00AE6673">
        <w:rPr>
          <w:rFonts w:hint="eastAsia"/>
        </w:rPr>
        <w:t>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AE6673" w:rsidRPr="00AE6673" w14:paraId="01348A5D" w14:textId="77777777" w:rsidTr="00AE6673">
        <w:tc>
          <w:tcPr>
            <w:tcW w:w="9729" w:type="dxa"/>
            <w:shd w:val="clear" w:color="auto" w:fill="auto"/>
          </w:tcPr>
          <w:p w14:paraId="05FC6AB8" w14:textId="77777777" w:rsidR="00AE6673" w:rsidRPr="00AE6673" w:rsidRDefault="00AE6673">
            <w:pPr>
              <w:pStyle w:val="a6"/>
              <w:rPr>
                <w:sz w:val="18"/>
              </w:rPr>
            </w:pPr>
          </w:p>
          <w:p w14:paraId="3F96B9DC" w14:textId="77777777" w:rsidR="00AE6673" w:rsidRPr="00AE6673" w:rsidRDefault="00AE6673">
            <w:pPr>
              <w:pStyle w:val="a6"/>
              <w:rPr>
                <w:sz w:val="18"/>
              </w:rPr>
            </w:pPr>
          </w:p>
          <w:p w14:paraId="1464FC6C" w14:textId="77777777" w:rsidR="00AE6673" w:rsidRPr="00AE6673" w:rsidRDefault="00AE6673">
            <w:pPr>
              <w:pStyle w:val="a6"/>
              <w:rPr>
                <w:sz w:val="18"/>
              </w:rPr>
            </w:pPr>
          </w:p>
        </w:tc>
      </w:tr>
    </w:tbl>
    <w:p w14:paraId="57ACBE11" w14:textId="77777777" w:rsidR="00AE6673" w:rsidRPr="00B2454D"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1904796E" w14:textId="77777777" w:rsidR="00AE6673" w:rsidRPr="00B2454D" w:rsidRDefault="00AE6673">
      <w:pPr>
        <w:ind w:left="630" w:hanging="347"/>
        <w:rPr>
          <w:sz w:val="18"/>
        </w:rPr>
      </w:pPr>
      <w:r w:rsidRPr="00B2454D">
        <w:rPr>
          <w:rFonts w:hint="eastAsia"/>
          <w:sz w:val="18"/>
        </w:rPr>
        <w:t>ａ　訴訟事件、行政処分、行政機関等からの指導その他投資法人に重要な影響を与えることが予想される事実がある場合、その旨を記載してください。</w:t>
      </w:r>
    </w:p>
    <w:p w14:paraId="5BB33B70" w14:textId="77777777" w:rsidR="00AE6673" w:rsidRDefault="00AE6673">
      <w:pPr>
        <w:ind w:left="641" w:hanging="360"/>
        <w:rPr>
          <w:sz w:val="18"/>
        </w:rPr>
      </w:pPr>
      <w:r w:rsidRPr="00B2454D">
        <w:rPr>
          <w:rFonts w:hint="eastAsia"/>
          <w:sz w:val="18"/>
        </w:rPr>
        <w:t xml:space="preserve">ｂ　</w:t>
      </w:r>
      <w:r>
        <w:rPr>
          <w:rFonts w:hint="eastAsia"/>
          <w:sz w:val="18"/>
        </w:rPr>
        <w:t>取得している</w:t>
      </w:r>
      <w:r w:rsidR="00B356E6">
        <w:rPr>
          <w:rFonts w:hint="eastAsia"/>
          <w:sz w:val="18"/>
        </w:rPr>
        <w:t>インフラ資産等</w:t>
      </w:r>
      <w:r>
        <w:rPr>
          <w:rFonts w:hint="eastAsia"/>
          <w:sz w:val="18"/>
        </w:rPr>
        <w:t>及び上場後３か月以内に取得を予定している</w:t>
      </w:r>
      <w:r w:rsidR="00B356E6">
        <w:rPr>
          <w:rFonts w:hint="eastAsia"/>
          <w:sz w:val="18"/>
        </w:rPr>
        <w:t>インフラ資産等</w:t>
      </w:r>
      <w:r w:rsidR="0097508C">
        <w:rPr>
          <w:rFonts w:hint="eastAsia"/>
          <w:sz w:val="18"/>
        </w:rPr>
        <w:t>について</w:t>
      </w:r>
      <w:r>
        <w:rPr>
          <w:rFonts w:hint="eastAsia"/>
          <w:sz w:val="18"/>
        </w:rPr>
        <w:t>特記するべき事項（法令違反、売却予定等）があれば、その内容を記載してください。</w:t>
      </w:r>
    </w:p>
    <w:p w14:paraId="05FC26A9" w14:textId="77777777" w:rsidR="00AE6673" w:rsidRDefault="00AE6673">
      <w:pPr>
        <w:ind w:left="641" w:hanging="360"/>
        <w:rPr>
          <w:sz w:val="18"/>
        </w:rPr>
      </w:pPr>
      <w:r>
        <w:rPr>
          <w:rFonts w:hint="eastAsia"/>
          <w:sz w:val="18"/>
        </w:rPr>
        <w:t>ｃ　上場規程第</w:t>
      </w:r>
      <w:r>
        <w:rPr>
          <w:rFonts w:hint="eastAsia"/>
          <w:sz w:val="18"/>
        </w:rPr>
        <w:t>1</w:t>
      </w:r>
      <w:r w:rsidR="00B356E6">
        <w:rPr>
          <w:rFonts w:hint="eastAsia"/>
          <w:sz w:val="18"/>
        </w:rPr>
        <w:t>5</w:t>
      </w:r>
      <w:r w:rsidR="0097508C">
        <w:rPr>
          <w:rFonts w:hint="eastAsia"/>
          <w:sz w:val="18"/>
        </w:rPr>
        <w:t>13</w:t>
      </w:r>
      <w:r>
        <w:rPr>
          <w:rFonts w:hint="eastAsia"/>
          <w:sz w:val="18"/>
        </w:rPr>
        <w:t>条</w:t>
      </w:r>
      <w:r w:rsidRPr="00B2454D">
        <w:rPr>
          <w:rFonts w:hint="eastAsia"/>
          <w:sz w:val="18"/>
        </w:rPr>
        <w:t>各項に規定する内容の決定が行われた場合又は発生した場合には、その旨を記載してください。</w:t>
      </w:r>
    </w:p>
    <w:p w14:paraId="3563D53F" w14:textId="77777777" w:rsidR="00AE6673" w:rsidRPr="00B2454D" w:rsidRDefault="00AE6673">
      <w:pPr>
        <w:ind w:left="641" w:hanging="360"/>
        <w:rPr>
          <w:sz w:val="18"/>
        </w:rPr>
      </w:pPr>
      <w:r>
        <w:rPr>
          <w:rFonts w:hint="eastAsia"/>
          <w:sz w:val="18"/>
        </w:rPr>
        <w:t>ｄ　投資法人から委託された資産の運用に係る権限の一部</w:t>
      </w:r>
      <w:r w:rsidR="00B356E6">
        <w:rPr>
          <w:rFonts w:hint="eastAsia"/>
          <w:sz w:val="18"/>
        </w:rPr>
        <w:t>について、管理会社から</w:t>
      </w:r>
      <w:r>
        <w:rPr>
          <w:rFonts w:hint="eastAsia"/>
          <w:sz w:val="18"/>
        </w:rPr>
        <w:t>再委託を受けた者が存在する場合、当該再委託の内容を記載してください。</w:t>
      </w:r>
    </w:p>
    <w:bookmarkEnd w:id="0"/>
    <w:p w14:paraId="51F8A009" w14:textId="77777777" w:rsidR="00AE6673" w:rsidRDefault="00AE6673"/>
    <w:p w14:paraId="4A20646B" w14:textId="77777777" w:rsidR="00AE6673" w:rsidRPr="00B2454D" w:rsidRDefault="00AE6673">
      <w:r w:rsidRPr="00B2454D">
        <w:br w:type="page"/>
      </w:r>
      <w:r w:rsidRPr="00B2454D">
        <w:rPr>
          <w:rFonts w:hint="eastAsia"/>
        </w:rPr>
        <w:lastRenderedPageBreak/>
        <w:t>＜運用資産等の状況等＞</w:t>
      </w:r>
    </w:p>
    <w:p w14:paraId="57B92CF8" w14:textId="77777777" w:rsidR="00AE6673" w:rsidRDefault="00AE6673">
      <w:pPr>
        <w:ind w:left="-210"/>
      </w:pPr>
      <w:r w:rsidRPr="00B2454D">
        <w:rPr>
          <w:rFonts w:hint="eastAsia"/>
        </w:rPr>
        <w:t>１．</w:t>
      </w:r>
      <w:r w:rsidRPr="005F26F1">
        <w:rPr>
          <w:rFonts w:hint="eastAsia"/>
        </w:rPr>
        <w:t>上場時</w:t>
      </w:r>
      <w:r w:rsidRPr="00B2454D">
        <w:rPr>
          <w:rFonts w:hint="eastAsia"/>
        </w:rPr>
        <w:t>における資産等の状況見込み</w:t>
      </w:r>
    </w:p>
    <w:p w14:paraId="75FF0699" w14:textId="77777777" w:rsidR="00AE6673" w:rsidRPr="00B2454D" w:rsidRDefault="00AE6673">
      <w:pPr>
        <w:ind w:left="-210"/>
      </w:pPr>
      <w:r w:rsidRPr="00B2454D">
        <w:rPr>
          <w:rFonts w:hint="eastAsia"/>
        </w:rPr>
        <w:t>（１）資産総額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DA7BA9" w:rsidRPr="00B2454D" w14:paraId="32CAC2DF" w14:textId="77777777">
        <w:trPr>
          <w:cantSplit/>
          <w:trHeight w:val="528"/>
        </w:trPr>
        <w:tc>
          <w:tcPr>
            <w:tcW w:w="9720" w:type="dxa"/>
            <w:vAlign w:val="center"/>
          </w:tcPr>
          <w:p w14:paraId="53AD19FC"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bl>
    <w:p w14:paraId="27A2B530" w14:textId="77777777" w:rsidR="00AE6673"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280DB38D" w14:textId="77777777" w:rsidR="00AE6673" w:rsidRPr="00A42A77" w:rsidRDefault="00AE6673" w:rsidP="00186570">
      <w:pPr>
        <w:ind w:leftChars="64" w:left="539" w:hangingChars="225" w:hanging="405"/>
        <w:rPr>
          <w:sz w:val="18"/>
          <w:szCs w:val="18"/>
        </w:rPr>
      </w:pPr>
      <w:r w:rsidRPr="00A42A77">
        <w:rPr>
          <w:rFonts w:hint="eastAsia"/>
          <w:sz w:val="18"/>
          <w:szCs w:val="18"/>
        </w:rPr>
        <w:t>ａ　算出根拠を注記してください。</w:t>
      </w:r>
    </w:p>
    <w:p w14:paraId="30ADFC25" w14:textId="77777777" w:rsidR="00AE6673" w:rsidRPr="004125CF" w:rsidRDefault="00AE6673" w:rsidP="00186570">
      <w:pPr>
        <w:ind w:leftChars="64" w:left="539" w:hangingChars="225" w:hanging="405"/>
        <w:rPr>
          <w:sz w:val="18"/>
          <w:szCs w:val="18"/>
        </w:rPr>
      </w:pPr>
      <w:r w:rsidRPr="004125CF">
        <w:rPr>
          <w:rFonts w:hint="eastAsia"/>
          <w:sz w:val="18"/>
          <w:szCs w:val="18"/>
        </w:rPr>
        <w:t>ｂ　上場時に公募を行う場合には、算出するにあたっての前提条件（発行予定口数、発行価格及び発行価額）を注記してください。ただし、オーバーアロットメントの売り出しに伴うグリーンシューオプションの行使による新投資口の発行については含みません。</w:t>
      </w:r>
    </w:p>
    <w:p w14:paraId="1DAEDBB4" w14:textId="77777777" w:rsidR="00AE6673" w:rsidRPr="00B2454D" w:rsidRDefault="00AE6673">
      <w:pPr>
        <w:ind w:left="630"/>
        <w:rPr>
          <w:sz w:val="18"/>
          <w:szCs w:val="18"/>
        </w:rPr>
      </w:pPr>
      <w:r w:rsidRPr="00B2454D">
        <w:rPr>
          <w:rFonts w:hint="eastAsia"/>
          <w:sz w:val="18"/>
          <w:szCs w:val="18"/>
        </w:rPr>
        <w:t>※（記載例）</w:t>
      </w:r>
    </w:p>
    <w:p w14:paraId="582F4E13" w14:textId="77777777" w:rsidR="00AE6673" w:rsidRPr="00B2454D" w:rsidRDefault="00AE6673">
      <w:pPr>
        <w:ind w:left="630"/>
        <w:rPr>
          <w:sz w:val="18"/>
          <w:szCs w:val="18"/>
        </w:rPr>
      </w:pPr>
      <w:r w:rsidRPr="00B2454D">
        <w:rPr>
          <w:rFonts w:hint="eastAsia"/>
          <w:sz w:val="18"/>
          <w:szCs w:val="18"/>
        </w:rPr>
        <w:t>（公募に関する予定）発行口数（予定）・・・口</w:t>
      </w:r>
    </w:p>
    <w:p w14:paraId="29D305E5" w14:textId="77777777" w:rsidR="00AE6673" w:rsidRPr="00B2454D" w:rsidRDefault="00AE6673">
      <w:pPr>
        <w:ind w:left="630"/>
        <w:rPr>
          <w:sz w:val="18"/>
          <w:szCs w:val="18"/>
        </w:rPr>
      </w:pPr>
      <w:r w:rsidRPr="00B2454D">
        <w:rPr>
          <w:rFonts w:hint="eastAsia"/>
          <w:sz w:val="18"/>
          <w:szCs w:val="18"/>
        </w:rPr>
        <w:t xml:space="preserve">　　　　　　　　　　一口当たりの発行価格（予定）・・・円</w:t>
      </w:r>
    </w:p>
    <w:p w14:paraId="1F95F79D" w14:textId="77777777" w:rsidR="00AE6673" w:rsidRPr="00B2454D" w:rsidRDefault="00AE6673">
      <w:pPr>
        <w:ind w:left="630"/>
        <w:rPr>
          <w:sz w:val="18"/>
          <w:szCs w:val="18"/>
        </w:rPr>
      </w:pPr>
      <w:r w:rsidRPr="00B2454D">
        <w:rPr>
          <w:rFonts w:hint="eastAsia"/>
          <w:sz w:val="18"/>
          <w:szCs w:val="18"/>
        </w:rPr>
        <w:t xml:space="preserve">　　　　　　　　　　一口当たりの発行価額（予定）・・・円</w:t>
      </w:r>
    </w:p>
    <w:p w14:paraId="5748F835" w14:textId="77777777" w:rsidR="00AE6673" w:rsidRPr="00B2454D" w:rsidRDefault="00AE6673">
      <w:pPr>
        <w:ind w:left="630"/>
        <w:rPr>
          <w:sz w:val="18"/>
          <w:szCs w:val="18"/>
        </w:rPr>
      </w:pPr>
      <w:r w:rsidRPr="00B2454D">
        <w:rPr>
          <w:rFonts w:hint="eastAsia"/>
          <w:sz w:val="18"/>
          <w:szCs w:val="18"/>
        </w:rPr>
        <w:t xml:space="preserve">　　　　　　　　　　　　　　　　　　　　　（以下同じ）</w:t>
      </w:r>
    </w:p>
    <w:p w14:paraId="2566EF9C" w14:textId="77777777" w:rsidR="00AE6673" w:rsidRPr="00B2454D" w:rsidRDefault="00AE6673">
      <w:pPr>
        <w:ind w:left="-210"/>
      </w:pPr>
      <w:bookmarkStart w:id="1" w:name="OLE_LINK8"/>
      <w:r w:rsidRPr="00B2454D">
        <w:rPr>
          <w:rFonts w:hint="eastAsia"/>
        </w:rPr>
        <w:t>（２）純資産総額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DA7BA9" w:rsidRPr="00B2454D" w14:paraId="001CA676" w14:textId="77777777">
        <w:trPr>
          <w:cantSplit/>
          <w:trHeight w:val="528"/>
        </w:trPr>
        <w:tc>
          <w:tcPr>
            <w:tcW w:w="9720" w:type="dxa"/>
            <w:vAlign w:val="center"/>
          </w:tcPr>
          <w:p w14:paraId="7902EBCA"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bl>
    <w:p w14:paraId="662ABCEE" w14:textId="77777777" w:rsidR="00AE6673" w:rsidRPr="00B2454D" w:rsidRDefault="00AE6673">
      <w:pPr>
        <w:rPr>
          <w:sz w:val="18"/>
        </w:rPr>
      </w:pPr>
      <w:bookmarkStart w:id="2" w:name="OLE_LINK7"/>
      <w:r w:rsidRPr="00B2454D">
        <w:rPr>
          <w:rFonts w:hint="eastAsia"/>
          <w:sz w:val="18"/>
        </w:rPr>
        <w:t>（</w:t>
      </w:r>
      <w:r>
        <w:rPr>
          <w:rFonts w:hint="eastAsia"/>
          <w:sz w:val="18"/>
        </w:rPr>
        <w:t>記載</w:t>
      </w:r>
      <w:r w:rsidRPr="00B2454D">
        <w:rPr>
          <w:rFonts w:hint="eastAsia"/>
          <w:sz w:val="18"/>
        </w:rPr>
        <w:t>上の注意）</w:t>
      </w:r>
    </w:p>
    <w:bookmarkEnd w:id="1"/>
    <w:p w14:paraId="109EDBEB" w14:textId="77777777" w:rsidR="00AE6673" w:rsidRPr="00186570" w:rsidRDefault="00AE6673" w:rsidP="00186570">
      <w:pPr>
        <w:ind w:leftChars="64" w:left="539" w:hangingChars="225" w:hanging="405"/>
        <w:rPr>
          <w:sz w:val="18"/>
          <w:szCs w:val="18"/>
        </w:rPr>
      </w:pPr>
      <w:r w:rsidRPr="00186570">
        <w:rPr>
          <w:rFonts w:hint="eastAsia"/>
          <w:sz w:val="18"/>
          <w:szCs w:val="18"/>
        </w:rPr>
        <w:t>ａ　（１）の資産総額から上場時における負債総額を控除した額を記載してください。</w:t>
      </w:r>
    </w:p>
    <w:p w14:paraId="396785FC" w14:textId="77777777" w:rsidR="00AE6673" w:rsidRPr="00186570" w:rsidRDefault="00AE6673" w:rsidP="00186570">
      <w:pPr>
        <w:ind w:leftChars="64" w:left="539" w:hangingChars="225" w:hanging="405"/>
        <w:rPr>
          <w:sz w:val="18"/>
          <w:szCs w:val="18"/>
        </w:rPr>
      </w:pPr>
      <w:r w:rsidRPr="00186570">
        <w:rPr>
          <w:rFonts w:hint="eastAsia"/>
          <w:sz w:val="18"/>
          <w:szCs w:val="18"/>
        </w:rPr>
        <w:t>ｂ　算定根拠を注記して下さい。</w:t>
      </w:r>
    </w:p>
    <w:p w14:paraId="538BF68D" w14:textId="77777777" w:rsidR="00AE6673" w:rsidRPr="00186570" w:rsidRDefault="00AE6673" w:rsidP="00186570">
      <w:pPr>
        <w:spacing w:line="240" w:lineRule="exact"/>
        <w:ind w:leftChars="86" w:left="539" w:hangingChars="199" w:hanging="358"/>
        <w:rPr>
          <w:sz w:val="18"/>
        </w:rPr>
      </w:pPr>
    </w:p>
    <w:bookmarkEnd w:id="2"/>
    <w:p w14:paraId="3B7E6F8A" w14:textId="77777777" w:rsidR="00AE6673" w:rsidRDefault="00AE6673">
      <w:pPr>
        <w:ind w:left="-210"/>
      </w:pPr>
    </w:p>
    <w:p w14:paraId="7C89E5AF" w14:textId="77777777" w:rsidR="00AE6673" w:rsidRPr="00B2454D" w:rsidRDefault="00AE6673">
      <w:pPr>
        <w:ind w:left="-210"/>
      </w:pPr>
      <w:r>
        <w:rPr>
          <w:rFonts w:hint="eastAsia"/>
        </w:rPr>
        <w:t>２</w:t>
      </w:r>
      <w:r w:rsidRPr="00B2454D">
        <w:rPr>
          <w:rFonts w:hint="eastAsia"/>
        </w:rPr>
        <w:t>．運用資産等の状況見込み</w:t>
      </w:r>
    </w:p>
    <w:p w14:paraId="513D61A2" w14:textId="77777777" w:rsidR="00AE6673" w:rsidRPr="00B2454D" w:rsidRDefault="00AE6673">
      <w:pPr>
        <w:ind w:left="-210"/>
      </w:pPr>
      <w:r w:rsidRPr="00B2454D">
        <w:rPr>
          <w:rFonts w:hint="eastAsia"/>
        </w:rPr>
        <w:t>（１）運用資産等の総額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DA7BA9" w:rsidRPr="00B2454D" w14:paraId="76CFB754" w14:textId="77777777">
        <w:trPr>
          <w:cantSplit/>
          <w:trHeight w:val="528"/>
        </w:trPr>
        <w:tc>
          <w:tcPr>
            <w:tcW w:w="9720" w:type="dxa"/>
            <w:vAlign w:val="center"/>
          </w:tcPr>
          <w:p w14:paraId="3AD775D1"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bl>
    <w:p w14:paraId="19B8FAA5" w14:textId="77777777" w:rsidR="00AE6673"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6874396C" w14:textId="77777777" w:rsidR="00AE6673" w:rsidRPr="00186570" w:rsidRDefault="00AE6673" w:rsidP="00186570">
      <w:pPr>
        <w:ind w:leftChars="64" w:left="539" w:hangingChars="225" w:hanging="405"/>
        <w:rPr>
          <w:sz w:val="18"/>
          <w:szCs w:val="18"/>
        </w:rPr>
      </w:pPr>
      <w:r w:rsidRPr="00A42A77">
        <w:rPr>
          <w:rFonts w:hint="eastAsia"/>
          <w:sz w:val="18"/>
          <w:szCs w:val="18"/>
        </w:rPr>
        <w:t>ａ　「運用資産等」とは、上場規程</w:t>
      </w:r>
      <w:r w:rsidRPr="00A42A77">
        <w:rPr>
          <w:rFonts w:hint="eastAsia"/>
          <w:sz w:val="18"/>
          <w:szCs w:val="18"/>
        </w:rPr>
        <w:t>1</w:t>
      </w:r>
      <w:r w:rsidR="00781861" w:rsidRPr="00A42A77">
        <w:rPr>
          <w:rFonts w:hint="eastAsia"/>
          <w:sz w:val="18"/>
          <w:szCs w:val="18"/>
        </w:rPr>
        <w:t>2</w:t>
      </w:r>
      <w:r w:rsidRPr="00A42A77">
        <w:rPr>
          <w:rFonts w:hint="eastAsia"/>
          <w:sz w:val="18"/>
          <w:szCs w:val="18"/>
        </w:rPr>
        <w:t>01</w:t>
      </w:r>
      <w:r w:rsidRPr="004125CF">
        <w:rPr>
          <w:rFonts w:hint="eastAsia"/>
          <w:sz w:val="18"/>
          <w:szCs w:val="18"/>
        </w:rPr>
        <w:t>条第</w:t>
      </w:r>
      <w:r w:rsidR="000124EF">
        <w:rPr>
          <w:rFonts w:hint="eastAsia"/>
          <w:sz w:val="18"/>
          <w:szCs w:val="18"/>
        </w:rPr>
        <w:t>1</w:t>
      </w:r>
      <w:r w:rsidRPr="00F4015B">
        <w:rPr>
          <w:rFonts w:hint="eastAsia"/>
          <w:sz w:val="18"/>
          <w:szCs w:val="18"/>
        </w:rPr>
        <w:t>号</w:t>
      </w:r>
      <w:r w:rsidR="000124EF">
        <w:rPr>
          <w:rFonts w:hint="eastAsia"/>
          <w:sz w:val="18"/>
          <w:szCs w:val="18"/>
        </w:rPr>
        <w:t>の</w:t>
      </w:r>
      <w:r w:rsidR="000124EF">
        <w:rPr>
          <w:rFonts w:hint="eastAsia"/>
          <w:sz w:val="18"/>
          <w:szCs w:val="18"/>
        </w:rPr>
        <w:t>7</w:t>
      </w:r>
      <w:r w:rsidRPr="00F4015B">
        <w:rPr>
          <w:rFonts w:hint="eastAsia"/>
          <w:sz w:val="18"/>
          <w:szCs w:val="18"/>
        </w:rPr>
        <w:t>に定める</w:t>
      </w:r>
      <w:r w:rsidR="0018025D">
        <w:rPr>
          <w:rFonts w:hint="eastAsia"/>
          <w:sz w:val="18"/>
          <w:szCs w:val="18"/>
        </w:rPr>
        <w:t>資産</w:t>
      </w:r>
      <w:r w:rsidRPr="00F4015B">
        <w:rPr>
          <w:rFonts w:hint="eastAsia"/>
          <w:sz w:val="18"/>
          <w:szCs w:val="18"/>
        </w:rPr>
        <w:t>をいいます</w:t>
      </w:r>
      <w:r w:rsidR="00A40809" w:rsidRPr="00F4015B">
        <w:rPr>
          <w:rFonts w:hint="eastAsia"/>
          <w:sz w:val="18"/>
          <w:szCs w:val="18"/>
        </w:rPr>
        <w:t>。</w:t>
      </w:r>
      <w:r w:rsidRPr="00F4015B">
        <w:rPr>
          <w:rFonts w:hint="eastAsia"/>
          <w:sz w:val="18"/>
          <w:szCs w:val="18"/>
        </w:rPr>
        <w:t>（以下同じ。）</w:t>
      </w:r>
    </w:p>
    <w:p w14:paraId="4DCBC7E3" w14:textId="77777777" w:rsidR="00AE6673" w:rsidRPr="00186570" w:rsidRDefault="00AE6673" w:rsidP="00186570">
      <w:pPr>
        <w:ind w:leftChars="64" w:left="539" w:hangingChars="225" w:hanging="405"/>
        <w:rPr>
          <w:sz w:val="18"/>
          <w:szCs w:val="18"/>
        </w:rPr>
      </w:pPr>
      <w:r w:rsidRPr="00186570">
        <w:rPr>
          <w:rFonts w:hint="eastAsia"/>
          <w:sz w:val="18"/>
          <w:szCs w:val="18"/>
        </w:rPr>
        <w:t>ｂ　上場後３か月以内に</w:t>
      </w:r>
      <w:r w:rsidR="00B356E6" w:rsidRPr="00186570">
        <w:rPr>
          <w:rFonts w:hint="eastAsia"/>
          <w:sz w:val="18"/>
          <w:szCs w:val="18"/>
        </w:rPr>
        <w:t>インフラ資産等</w:t>
      </w:r>
      <w:r w:rsidRPr="00186570">
        <w:rPr>
          <w:rFonts w:hint="eastAsia"/>
          <w:sz w:val="18"/>
          <w:szCs w:val="18"/>
        </w:rPr>
        <w:t>を取得する予定がある場合（資産の取得について</w:t>
      </w:r>
      <w:r w:rsidR="0018025D">
        <w:rPr>
          <w:rFonts w:hint="eastAsia"/>
          <w:sz w:val="18"/>
          <w:szCs w:val="18"/>
        </w:rPr>
        <w:t>、施行規則第</w:t>
      </w:r>
      <w:r w:rsidR="0018025D">
        <w:rPr>
          <w:rFonts w:hint="eastAsia"/>
          <w:sz w:val="18"/>
          <w:szCs w:val="18"/>
        </w:rPr>
        <w:t>1505</w:t>
      </w:r>
      <w:r w:rsidR="0018025D">
        <w:rPr>
          <w:rFonts w:hint="eastAsia"/>
          <w:sz w:val="18"/>
          <w:szCs w:val="18"/>
        </w:rPr>
        <w:t>条第</w:t>
      </w:r>
      <w:r w:rsidR="0018025D">
        <w:rPr>
          <w:rFonts w:hint="eastAsia"/>
          <w:sz w:val="18"/>
          <w:szCs w:val="18"/>
        </w:rPr>
        <w:t>2</w:t>
      </w:r>
      <w:r w:rsidR="0018025D">
        <w:rPr>
          <w:rFonts w:hint="eastAsia"/>
          <w:sz w:val="18"/>
          <w:szCs w:val="18"/>
        </w:rPr>
        <w:t>項に規定する</w:t>
      </w:r>
      <w:r w:rsidRPr="00186570">
        <w:rPr>
          <w:rFonts w:hint="eastAsia"/>
          <w:sz w:val="18"/>
          <w:szCs w:val="18"/>
        </w:rPr>
        <w:t>書類を提出する場合に限る）には、その資産を含んで記載して下さい。</w:t>
      </w:r>
    </w:p>
    <w:p w14:paraId="1DC03FA3" w14:textId="77777777" w:rsidR="00AE6673" w:rsidRDefault="00AE6673" w:rsidP="00186570">
      <w:pPr>
        <w:ind w:leftChars="64" w:left="539" w:hangingChars="225" w:hanging="405"/>
        <w:rPr>
          <w:sz w:val="18"/>
          <w:szCs w:val="18"/>
        </w:rPr>
      </w:pPr>
      <w:r w:rsidRPr="00186570">
        <w:rPr>
          <w:rFonts w:hint="eastAsia"/>
          <w:sz w:val="18"/>
          <w:szCs w:val="18"/>
        </w:rPr>
        <w:t>ｃ　「</w:t>
      </w:r>
      <w:r w:rsidR="00B356E6" w:rsidRPr="00186570">
        <w:rPr>
          <w:rFonts w:hint="eastAsia"/>
          <w:sz w:val="18"/>
          <w:szCs w:val="18"/>
        </w:rPr>
        <w:t>インフラ資産等</w:t>
      </w:r>
      <w:r w:rsidRPr="00186570">
        <w:rPr>
          <w:rFonts w:hint="eastAsia"/>
          <w:sz w:val="18"/>
          <w:szCs w:val="18"/>
        </w:rPr>
        <w:t>」とは、上場規程</w:t>
      </w:r>
      <w:r w:rsidRPr="00186570">
        <w:rPr>
          <w:rFonts w:hint="eastAsia"/>
          <w:sz w:val="18"/>
          <w:szCs w:val="18"/>
        </w:rPr>
        <w:t>1</w:t>
      </w:r>
      <w:r w:rsidR="008E0E8B" w:rsidRPr="00186570">
        <w:rPr>
          <w:rFonts w:hint="eastAsia"/>
          <w:sz w:val="18"/>
          <w:szCs w:val="18"/>
        </w:rPr>
        <w:t>2</w:t>
      </w:r>
      <w:r w:rsidRPr="00186570">
        <w:rPr>
          <w:rFonts w:hint="eastAsia"/>
          <w:sz w:val="18"/>
          <w:szCs w:val="18"/>
        </w:rPr>
        <w:t>01</w:t>
      </w:r>
      <w:r w:rsidRPr="00186570">
        <w:rPr>
          <w:rFonts w:hint="eastAsia"/>
          <w:sz w:val="18"/>
          <w:szCs w:val="18"/>
        </w:rPr>
        <w:t>条第</w:t>
      </w:r>
      <w:r w:rsidR="0018025D">
        <w:rPr>
          <w:rFonts w:hint="eastAsia"/>
          <w:sz w:val="18"/>
          <w:szCs w:val="18"/>
        </w:rPr>
        <w:t>1</w:t>
      </w:r>
      <w:r w:rsidRPr="00186570">
        <w:rPr>
          <w:rFonts w:hint="eastAsia"/>
          <w:sz w:val="18"/>
          <w:szCs w:val="18"/>
        </w:rPr>
        <w:t>号</w:t>
      </w:r>
      <w:r w:rsidR="0018025D">
        <w:rPr>
          <w:rFonts w:hint="eastAsia"/>
          <w:sz w:val="18"/>
          <w:szCs w:val="18"/>
        </w:rPr>
        <w:t>の</w:t>
      </w:r>
      <w:r w:rsidR="0018025D">
        <w:rPr>
          <w:rFonts w:hint="eastAsia"/>
          <w:sz w:val="18"/>
          <w:szCs w:val="18"/>
        </w:rPr>
        <w:t>3</w:t>
      </w:r>
      <w:r w:rsidRPr="00186570">
        <w:rPr>
          <w:rFonts w:hint="eastAsia"/>
          <w:sz w:val="18"/>
          <w:szCs w:val="18"/>
        </w:rPr>
        <w:t>に定めるものをいいます</w:t>
      </w:r>
      <w:r w:rsidR="00A40809" w:rsidRPr="00186570">
        <w:rPr>
          <w:rFonts w:hint="eastAsia"/>
          <w:sz w:val="18"/>
          <w:szCs w:val="18"/>
        </w:rPr>
        <w:t>。</w:t>
      </w:r>
      <w:r w:rsidRPr="00186570">
        <w:rPr>
          <w:rFonts w:hint="eastAsia"/>
          <w:sz w:val="18"/>
          <w:szCs w:val="18"/>
        </w:rPr>
        <w:t>（以下同じ。）</w:t>
      </w:r>
    </w:p>
    <w:p w14:paraId="73560077" w14:textId="77777777" w:rsidR="00AE6673" w:rsidRDefault="00AE6673" w:rsidP="00186570">
      <w:pPr>
        <w:ind w:leftChars="64" w:left="539" w:hangingChars="225" w:hanging="405"/>
        <w:rPr>
          <w:sz w:val="18"/>
        </w:rPr>
      </w:pPr>
      <w:r w:rsidRPr="00186570">
        <w:rPr>
          <w:rFonts w:hint="eastAsia"/>
          <w:sz w:val="18"/>
          <w:szCs w:val="18"/>
        </w:rPr>
        <w:t>ｄ　運用資産等の内訳を明示のうえ、算出根拠を注記してください。</w:t>
      </w:r>
    </w:p>
    <w:p w14:paraId="455CD489" w14:textId="77777777" w:rsidR="00AE6673" w:rsidRDefault="00AE6673">
      <w:pPr>
        <w:ind w:left="-210"/>
      </w:pPr>
    </w:p>
    <w:p w14:paraId="155256A0" w14:textId="77777777" w:rsidR="00AE6673" w:rsidRPr="00B2454D" w:rsidRDefault="00AE6673"/>
    <w:p w14:paraId="12D1FD36" w14:textId="77777777" w:rsidR="00AE6673" w:rsidRPr="00B2454D" w:rsidRDefault="00AE6673">
      <w:pPr>
        <w:ind w:left="-210"/>
      </w:pPr>
      <w:r w:rsidRPr="00B2454D">
        <w:rPr>
          <w:rFonts w:hint="eastAsia"/>
        </w:rPr>
        <w:t>（２）</w:t>
      </w:r>
      <w:r w:rsidR="00B356E6">
        <w:rPr>
          <w:rFonts w:hint="eastAsia"/>
        </w:rPr>
        <w:t>インフラ資産等</w:t>
      </w:r>
      <w:r w:rsidRPr="00B2454D">
        <w:rPr>
          <w:rFonts w:hint="eastAsia"/>
        </w:rPr>
        <w:t>の額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4860"/>
      </w:tblGrid>
      <w:tr w:rsidR="00DA7BA9" w:rsidRPr="00B2454D" w14:paraId="2352C543" w14:textId="77777777">
        <w:trPr>
          <w:trHeight w:val="490"/>
        </w:trPr>
        <w:tc>
          <w:tcPr>
            <w:tcW w:w="4860" w:type="dxa"/>
            <w:vAlign w:val="center"/>
          </w:tcPr>
          <w:p w14:paraId="1CEBC63A" w14:textId="77777777" w:rsidR="00DA7BA9" w:rsidRPr="00B2454D" w:rsidRDefault="00DA7BA9" w:rsidP="00B356E6">
            <w:r>
              <w:rPr>
                <w:rFonts w:hint="eastAsia"/>
              </w:rPr>
              <w:t>インフラ資産等</w:t>
            </w:r>
            <w:r w:rsidRPr="00B2454D">
              <w:rPr>
                <w:rFonts w:hint="eastAsia"/>
              </w:rPr>
              <w:t>の額</w:t>
            </w:r>
          </w:p>
        </w:tc>
        <w:tc>
          <w:tcPr>
            <w:tcW w:w="4860" w:type="dxa"/>
            <w:vAlign w:val="center"/>
          </w:tcPr>
          <w:p w14:paraId="1C206F19"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AE6673" w:rsidRPr="00B2454D" w14:paraId="2CCE8E95" w14:textId="77777777">
        <w:trPr>
          <w:trHeight w:val="541"/>
        </w:trPr>
        <w:tc>
          <w:tcPr>
            <w:tcW w:w="4860" w:type="dxa"/>
            <w:vAlign w:val="center"/>
          </w:tcPr>
          <w:p w14:paraId="39665124" w14:textId="77777777" w:rsidR="00AE6673" w:rsidRPr="00B2454D" w:rsidRDefault="00AE6673">
            <w:r w:rsidRPr="00B2454D">
              <w:rPr>
                <w:rFonts w:hint="eastAsia"/>
              </w:rPr>
              <w:t>運用資産等の総額に占める比率</w:t>
            </w:r>
          </w:p>
        </w:tc>
        <w:tc>
          <w:tcPr>
            <w:tcW w:w="4860" w:type="dxa"/>
            <w:vAlign w:val="center"/>
          </w:tcPr>
          <w:p w14:paraId="25439597" w14:textId="77777777" w:rsidR="00AE6673" w:rsidRPr="00B2454D" w:rsidRDefault="00AE6673">
            <w:pPr>
              <w:jc w:val="right"/>
            </w:pPr>
            <w:r w:rsidRPr="00B2454D">
              <w:rPr>
                <w:rFonts w:hint="eastAsia"/>
              </w:rPr>
              <w:t>％</w:t>
            </w:r>
          </w:p>
        </w:tc>
      </w:tr>
    </w:tbl>
    <w:p w14:paraId="0B40C3F9" w14:textId="77777777" w:rsidR="00AE6673" w:rsidRPr="00B2454D"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4EAAD2C4" w14:textId="77777777" w:rsidR="00AE6673" w:rsidRPr="00165BF4" w:rsidRDefault="00AE6673" w:rsidP="00165BF4">
      <w:pPr>
        <w:ind w:leftChars="64" w:left="539" w:hangingChars="225" w:hanging="405"/>
        <w:rPr>
          <w:sz w:val="18"/>
          <w:szCs w:val="18"/>
        </w:rPr>
      </w:pPr>
      <w:r w:rsidRPr="00165BF4">
        <w:rPr>
          <w:rFonts w:hint="eastAsia"/>
          <w:sz w:val="18"/>
          <w:szCs w:val="18"/>
        </w:rPr>
        <w:t>ａ　「運用資産等の総額に占める比率」は、小数第２位以下を切り捨てて記載してください。</w:t>
      </w:r>
    </w:p>
    <w:p w14:paraId="0A648299" w14:textId="77777777" w:rsidR="00AE6673" w:rsidRPr="00A42A77" w:rsidRDefault="00AE6673" w:rsidP="00165BF4">
      <w:pPr>
        <w:ind w:leftChars="64" w:left="539" w:hangingChars="225" w:hanging="405"/>
        <w:rPr>
          <w:sz w:val="18"/>
          <w:szCs w:val="18"/>
        </w:rPr>
      </w:pPr>
      <w:r w:rsidRPr="00165BF4">
        <w:rPr>
          <w:rFonts w:hint="eastAsia"/>
          <w:sz w:val="18"/>
          <w:szCs w:val="18"/>
        </w:rPr>
        <w:t>ｂ　上場後３か月以内に</w:t>
      </w:r>
      <w:r w:rsidR="00B356E6" w:rsidRPr="00165BF4">
        <w:rPr>
          <w:rFonts w:hint="eastAsia"/>
          <w:sz w:val="18"/>
          <w:szCs w:val="18"/>
        </w:rPr>
        <w:t>インフラ資産等</w:t>
      </w:r>
      <w:r w:rsidRPr="00165BF4">
        <w:rPr>
          <w:rFonts w:hint="eastAsia"/>
          <w:sz w:val="18"/>
          <w:szCs w:val="18"/>
        </w:rPr>
        <w:t>を取得する予定がある場合（資産の取得について</w:t>
      </w:r>
      <w:r w:rsidR="00AB71ED" w:rsidRPr="00AB71ED">
        <w:rPr>
          <w:rFonts w:hint="eastAsia"/>
          <w:sz w:val="18"/>
          <w:szCs w:val="18"/>
        </w:rPr>
        <w:t>、施行規則第</w:t>
      </w:r>
      <w:r w:rsidR="00AB71ED" w:rsidRPr="00AB71ED">
        <w:rPr>
          <w:rFonts w:hint="eastAsia"/>
          <w:sz w:val="18"/>
          <w:szCs w:val="18"/>
        </w:rPr>
        <w:t>1505</w:t>
      </w:r>
      <w:r w:rsidR="00AB71ED" w:rsidRPr="00AB71ED">
        <w:rPr>
          <w:rFonts w:hint="eastAsia"/>
          <w:sz w:val="18"/>
          <w:szCs w:val="18"/>
        </w:rPr>
        <w:t>条第</w:t>
      </w:r>
      <w:r w:rsidR="00AB71ED" w:rsidRPr="00AB71ED">
        <w:rPr>
          <w:rFonts w:hint="eastAsia"/>
          <w:sz w:val="18"/>
          <w:szCs w:val="18"/>
        </w:rPr>
        <w:t>2</w:t>
      </w:r>
      <w:r w:rsidR="00AB71ED" w:rsidRPr="00AB71ED">
        <w:rPr>
          <w:rFonts w:hint="eastAsia"/>
          <w:sz w:val="18"/>
          <w:szCs w:val="18"/>
        </w:rPr>
        <w:t>項</w:t>
      </w:r>
      <w:r w:rsidR="00AB71ED" w:rsidRPr="00AB71ED">
        <w:rPr>
          <w:rFonts w:hint="eastAsia"/>
          <w:sz w:val="18"/>
          <w:szCs w:val="18"/>
        </w:rPr>
        <w:lastRenderedPageBreak/>
        <w:t>に規定する</w:t>
      </w:r>
      <w:r w:rsidRPr="00165BF4">
        <w:rPr>
          <w:rFonts w:hint="eastAsia"/>
          <w:sz w:val="18"/>
          <w:szCs w:val="18"/>
        </w:rPr>
        <w:t>書類等を提出する場合に限る）には、その資産を含んで記載して下さい。</w:t>
      </w:r>
    </w:p>
    <w:p w14:paraId="4CF2CF72" w14:textId="77777777" w:rsidR="00AE6673" w:rsidRDefault="00AE6673" w:rsidP="00165BF4">
      <w:pPr>
        <w:ind w:leftChars="64" w:left="539" w:hangingChars="225" w:hanging="405"/>
        <w:rPr>
          <w:sz w:val="18"/>
          <w:szCs w:val="18"/>
        </w:rPr>
      </w:pPr>
      <w:r w:rsidRPr="00A42A77">
        <w:rPr>
          <w:rFonts w:hint="eastAsia"/>
          <w:sz w:val="18"/>
          <w:szCs w:val="18"/>
        </w:rPr>
        <w:t>ｃ</w:t>
      </w:r>
      <w:r w:rsidRPr="00B2454D">
        <w:rPr>
          <w:rFonts w:hint="eastAsia"/>
          <w:sz w:val="18"/>
          <w:szCs w:val="18"/>
        </w:rPr>
        <w:t xml:space="preserve">　</w:t>
      </w:r>
      <w:r w:rsidR="00B356E6">
        <w:rPr>
          <w:rFonts w:hint="eastAsia"/>
          <w:sz w:val="18"/>
          <w:szCs w:val="18"/>
        </w:rPr>
        <w:t>インフラ資産等</w:t>
      </w:r>
      <w:r w:rsidRPr="00A42A77">
        <w:rPr>
          <w:rFonts w:hint="eastAsia"/>
          <w:sz w:val="18"/>
          <w:szCs w:val="18"/>
        </w:rPr>
        <w:t>の内訳を</w:t>
      </w:r>
      <w:r>
        <w:rPr>
          <w:rFonts w:hint="eastAsia"/>
          <w:sz w:val="18"/>
          <w:szCs w:val="18"/>
        </w:rPr>
        <w:t>注記してください。</w:t>
      </w:r>
    </w:p>
    <w:p w14:paraId="1A0D142B" w14:textId="77777777" w:rsidR="003D1E74" w:rsidRDefault="003D1E74" w:rsidP="002340EF">
      <w:pPr>
        <w:ind w:leftChars="64" w:left="541" w:hangingChars="225" w:hanging="407"/>
        <w:rPr>
          <w:b/>
          <w:sz w:val="18"/>
          <w:szCs w:val="18"/>
        </w:rPr>
      </w:pPr>
    </w:p>
    <w:p w14:paraId="02CB819A" w14:textId="77777777" w:rsidR="001F1605" w:rsidRPr="00C06AA5" w:rsidRDefault="001F1605" w:rsidP="002340EF">
      <w:pPr>
        <w:ind w:leftChars="64" w:left="541" w:hangingChars="225" w:hanging="407"/>
        <w:rPr>
          <w:b/>
          <w:i/>
          <w:sz w:val="18"/>
          <w:szCs w:val="18"/>
        </w:rPr>
      </w:pPr>
      <w:r w:rsidRPr="002340EF">
        <w:rPr>
          <w:rFonts w:hint="eastAsia"/>
          <w:b/>
          <w:sz w:val="18"/>
          <w:szCs w:val="18"/>
        </w:rPr>
        <w:t>【インフラ資産等】</w:t>
      </w:r>
      <w:r w:rsidR="00CF5873">
        <w:rPr>
          <w:rFonts w:hint="eastAsia"/>
          <w:b/>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AE6673" w:rsidRPr="00AE6673" w14:paraId="50575A65" w14:textId="77777777" w:rsidTr="008C453D">
        <w:tc>
          <w:tcPr>
            <w:tcW w:w="6521" w:type="dxa"/>
            <w:tcBorders>
              <w:bottom w:val="single" w:sz="4" w:space="0" w:color="auto"/>
            </w:tcBorders>
            <w:shd w:val="clear" w:color="auto" w:fill="D9D9D9"/>
            <w:vAlign w:val="center"/>
          </w:tcPr>
          <w:p w14:paraId="5437AB77" w14:textId="77777777" w:rsidR="00AE6673" w:rsidRPr="002340EF" w:rsidRDefault="00AE6673" w:rsidP="00AE6673">
            <w:pPr>
              <w:jc w:val="center"/>
              <w:rPr>
                <w:b/>
                <w:sz w:val="18"/>
              </w:rPr>
            </w:pPr>
            <w:bookmarkStart w:id="3" w:name="_Hlk146712929"/>
            <w:r w:rsidRPr="002340EF">
              <w:rPr>
                <w:rFonts w:hint="eastAsia"/>
                <w:b/>
                <w:sz w:val="18"/>
              </w:rPr>
              <w:t>項　　目</w:t>
            </w:r>
          </w:p>
        </w:tc>
        <w:tc>
          <w:tcPr>
            <w:tcW w:w="2551" w:type="dxa"/>
            <w:tcBorders>
              <w:bottom w:val="single" w:sz="4" w:space="0" w:color="auto"/>
            </w:tcBorders>
            <w:shd w:val="clear" w:color="auto" w:fill="D9D9D9"/>
            <w:vAlign w:val="center"/>
          </w:tcPr>
          <w:p w14:paraId="76B9C8C0" w14:textId="77777777" w:rsidR="00AE6673" w:rsidRPr="002340EF" w:rsidRDefault="00AE6673" w:rsidP="00AE6673">
            <w:pPr>
              <w:jc w:val="center"/>
              <w:rPr>
                <w:b/>
                <w:sz w:val="18"/>
              </w:rPr>
            </w:pPr>
            <w:r w:rsidRPr="002340EF">
              <w:rPr>
                <w:rFonts w:hint="eastAsia"/>
                <w:b/>
                <w:sz w:val="18"/>
              </w:rPr>
              <w:t>資産の総額</w:t>
            </w:r>
          </w:p>
        </w:tc>
      </w:tr>
      <w:tr w:rsidR="007A2E22" w:rsidRPr="00AE6673" w14:paraId="45A4103A" w14:textId="77777777" w:rsidTr="008C453D">
        <w:tc>
          <w:tcPr>
            <w:tcW w:w="6521" w:type="dxa"/>
            <w:tcBorders>
              <w:bottom w:val="single" w:sz="4" w:space="0" w:color="auto"/>
            </w:tcBorders>
            <w:shd w:val="clear" w:color="auto" w:fill="auto"/>
          </w:tcPr>
          <w:p w14:paraId="4233BD37" w14:textId="77777777" w:rsidR="007A2E22" w:rsidRPr="002340EF" w:rsidRDefault="007A2E22" w:rsidP="007A2E22">
            <w:pPr>
              <w:jc w:val="left"/>
              <w:rPr>
                <w:b/>
                <w:sz w:val="18"/>
              </w:rPr>
            </w:pPr>
            <w:r w:rsidRPr="002340EF">
              <w:rPr>
                <w:rFonts w:hint="eastAsia"/>
                <w:b/>
                <w:sz w:val="18"/>
              </w:rPr>
              <w:t>【インフラ資産】</w:t>
            </w:r>
          </w:p>
        </w:tc>
        <w:tc>
          <w:tcPr>
            <w:tcW w:w="2551" w:type="dxa"/>
            <w:tcBorders>
              <w:bottom w:val="single" w:sz="4" w:space="0" w:color="auto"/>
            </w:tcBorders>
            <w:shd w:val="clear" w:color="auto" w:fill="auto"/>
          </w:tcPr>
          <w:p w14:paraId="55EECFBB" w14:textId="77777777" w:rsidR="007A2E22" w:rsidRPr="00AE6673" w:rsidRDefault="007A2E22" w:rsidP="00AE6673">
            <w:pPr>
              <w:jc w:val="right"/>
              <w:rPr>
                <w:sz w:val="18"/>
              </w:rPr>
            </w:pPr>
          </w:p>
        </w:tc>
      </w:tr>
      <w:tr w:rsidR="00DA7BA9" w:rsidRPr="00AE6673" w14:paraId="321BA293" w14:textId="77777777" w:rsidTr="008C453D">
        <w:tc>
          <w:tcPr>
            <w:tcW w:w="6521" w:type="dxa"/>
            <w:tcBorders>
              <w:top w:val="single" w:sz="4" w:space="0" w:color="auto"/>
              <w:bottom w:val="nil"/>
            </w:tcBorders>
            <w:shd w:val="clear" w:color="auto" w:fill="auto"/>
          </w:tcPr>
          <w:p w14:paraId="420F4C00" w14:textId="77777777" w:rsidR="00DA7BA9" w:rsidRPr="00AE6673" w:rsidRDefault="00CF5873" w:rsidP="007A2E22">
            <w:pPr>
              <w:rPr>
                <w:sz w:val="18"/>
              </w:rPr>
            </w:pPr>
            <w:r>
              <w:rPr>
                <w:rFonts w:hint="eastAsia"/>
                <w:sz w:val="18"/>
              </w:rPr>
              <w:t>(1)</w:t>
            </w:r>
            <w:r w:rsidR="005624F2">
              <w:rPr>
                <w:rFonts w:hint="eastAsia"/>
                <w:sz w:val="18"/>
              </w:rPr>
              <w:t xml:space="preserve">　再生可能エネルギー発電設備</w:t>
            </w:r>
          </w:p>
        </w:tc>
        <w:tc>
          <w:tcPr>
            <w:tcW w:w="2551" w:type="dxa"/>
            <w:tcBorders>
              <w:top w:val="single" w:sz="4" w:space="0" w:color="auto"/>
            </w:tcBorders>
            <w:shd w:val="clear" w:color="auto" w:fill="auto"/>
            <w:vAlign w:val="center"/>
          </w:tcPr>
          <w:p w14:paraId="5FE3680D"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78363854" w14:textId="77777777" w:rsidTr="008C453D">
        <w:tc>
          <w:tcPr>
            <w:tcW w:w="6521" w:type="dxa"/>
            <w:tcBorders>
              <w:top w:val="single" w:sz="4" w:space="0" w:color="auto"/>
              <w:bottom w:val="nil"/>
            </w:tcBorders>
            <w:shd w:val="clear" w:color="auto" w:fill="auto"/>
          </w:tcPr>
          <w:p w14:paraId="6938B1CC" w14:textId="77777777" w:rsidR="00DA7BA9" w:rsidRPr="00AE6673" w:rsidRDefault="00CF5873" w:rsidP="00CF5873">
            <w:pPr>
              <w:ind w:left="360" w:hangingChars="200" w:hanging="360"/>
              <w:rPr>
                <w:sz w:val="18"/>
              </w:rPr>
            </w:pPr>
            <w:r>
              <w:rPr>
                <w:rFonts w:hint="eastAsia"/>
                <w:sz w:val="18"/>
              </w:rPr>
              <w:t>(2)</w:t>
            </w:r>
            <w:r w:rsidR="005624F2">
              <w:rPr>
                <w:rFonts w:hint="eastAsia"/>
                <w:sz w:val="18"/>
              </w:rPr>
              <w:t xml:space="preserve">　</w:t>
            </w:r>
            <w:r w:rsidR="005624F2" w:rsidRPr="002340EF">
              <w:rPr>
                <w:rFonts w:hint="eastAsia"/>
                <w:sz w:val="18"/>
              </w:rPr>
              <w:t>国又は地方公共団体その他これに類するものから設定された公共施設等運営権</w:t>
            </w:r>
          </w:p>
        </w:tc>
        <w:tc>
          <w:tcPr>
            <w:tcW w:w="2551" w:type="dxa"/>
            <w:tcBorders>
              <w:top w:val="single" w:sz="4" w:space="0" w:color="auto"/>
            </w:tcBorders>
            <w:shd w:val="clear" w:color="auto" w:fill="auto"/>
            <w:vAlign w:val="center"/>
          </w:tcPr>
          <w:p w14:paraId="3F09DB7E"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020BF1C6" w14:textId="77777777" w:rsidTr="008C453D">
        <w:tc>
          <w:tcPr>
            <w:tcW w:w="6521" w:type="dxa"/>
            <w:tcBorders>
              <w:top w:val="single" w:sz="4" w:space="0" w:color="auto"/>
              <w:bottom w:val="nil"/>
            </w:tcBorders>
            <w:shd w:val="clear" w:color="auto" w:fill="auto"/>
          </w:tcPr>
          <w:p w14:paraId="531BDA43" w14:textId="77777777" w:rsidR="003D1E74" w:rsidRDefault="00CF5873" w:rsidP="00C06AA5">
            <w:pPr>
              <w:ind w:left="360" w:hangingChars="200" w:hanging="360"/>
              <w:rPr>
                <w:sz w:val="18"/>
              </w:rPr>
            </w:pPr>
            <w:r>
              <w:rPr>
                <w:rFonts w:hint="eastAsia"/>
                <w:sz w:val="18"/>
              </w:rPr>
              <w:t>(3)</w:t>
            </w:r>
            <w:r w:rsidR="005624F2">
              <w:rPr>
                <w:rFonts w:hint="eastAsia"/>
                <w:sz w:val="18"/>
              </w:rPr>
              <w:t xml:space="preserve">　上場規程</w:t>
            </w:r>
            <w:r w:rsidR="005624F2" w:rsidRPr="00AE6673">
              <w:rPr>
                <w:rFonts w:hint="eastAsia"/>
                <w:sz w:val="18"/>
              </w:rPr>
              <w:t>第１</w:t>
            </w:r>
            <w:r w:rsidR="005624F2">
              <w:rPr>
                <w:rFonts w:hint="eastAsia"/>
                <w:sz w:val="18"/>
              </w:rPr>
              <w:t>２</w:t>
            </w:r>
            <w:r w:rsidR="005624F2" w:rsidRPr="00AE6673">
              <w:rPr>
                <w:rFonts w:hint="eastAsia"/>
                <w:sz w:val="18"/>
              </w:rPr>
              <w:t>０１条第</w:t>
            </w:r>
            <w:r w:rsidR="005624F2">
              <w:rPr>
                <w:rFonts w:hint="eastAsia"/>
                <w:sz w:val="18"/>
              </w:rPr>
              <w:t>１号の２ｃ（施行規則第１２０１条第４項）</w:t>
            </w:r>
            <w:r w:rsidR="005624F2" w:rsidRPr="00AE6673">
              <w:rPr>
                <w:rFonts w:hint="eastAsia"/>
                <w:sz w:val="18"/>
              </w:rPr>
              <w:t>に規定</w:t>
            </w:r>
            <w:r w:rsidR="005624F2">
              <w:rPr>
                <w:rFonts w:hint="eastAsia"/>
                <w:sz w:val="18"/>
              </w:rPr>
              <w:t>する資産</w:t>
            </w:r>
          </w:p>
          <w:p w14:paraId="6E911DF8" w14:textId="77777777" w:rsidR="005624F2" w:rsidRPr="00AE6673" w:rsidRDefault="005624F2" w:rsidP="00C06AA5">
            <w:pPr>
              <w:ind w:leftChars="100" w:left="390" w:hangingChars="100" w:hanging="180"/>
              <w:rPr>
                <w:sz w:val="18"/>
              </w:rPr>
            </w:pPr>
            <w:r>
              <w:rPr>
                <w:rFonts w:hint="eastAsia"/>
                <w:sz w:val="18"/>
              </w:rPr>
              <w:t>※施行規則第１２０１条第４項各号の別に記載してください。</w:t>
            </w:r>
          </w:p>
        </w:tc>
        <w:tc>
          <w:tcPr>
            <w:tcW w:w="2551" w:type="dxa"/>
            <w:tcBorders>
              <w:top w:val="single" w:sz="4" w:space="0" w:color="auto"/>
            </w:tcBorders>
            <w:shd w:val="clear" w:color="auto" w:fill="auto"/>
            <w:vAlign w:val="center"/>
          </w:tcPr>
          <w:p w14:paraId="5037A6EF"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775F2B44" w14:textId="77777777" w:rsidTr="008C453D">
        <w:tc>
          <w:tcPr>
            <w:tcW w:w="6521" w:type="dxa"/>
            <w:tcBorders>
              <w:top w:val="single" w:sz="4" w:space="0" w:color="auto"/>
              <w:bottom w:val="nil"/>
            </w:tcBorders>
            <w:shd w:val="clear" w:color="auto" w:fill="auto"/>
          </w:tcPr>
          <w:p w14:paraId="1F46EF54" w14:textId="77777777" w:rsidR="00DA7BA9" w:rsidRDefault="00CF5873" w:rsidP="002340EF">
            <w:pPr>
              <w:rPr>
                <w:sz w:val="18"/>
              </w:rPr>
            </w:pPr>
            <w:r>
              <w:rPr>
                <w:rFonts w:hint="eastAsia"/>
                <w:sz w:val="18"/>
              </w:rPr>
              <w:t>(4)</w:t>
            </w:r>
            <w:r w:rsidR="005624F2">
              <w:rPr>
                <w:rFonts w:hint="eastAsia"/>
                <w:sz w:val="18"/>
              </w:rPr>
              <w:t xml:space="preserve">　</w:t>
            </w:r>
            <w:r>
              <w:rPr>
                <w:rFonts w:hint="eastAsia"/>
                <w:sz w:val="18"/>
              </w:rPr>
              <w:t>以下（</w:t>
            </w:r>
            <w:proofErr w:type="spellStart"/>
            <w:r>
              <w:rPr>
                <w:rFonts w:hint="eastAsia"/>
                <w:sz w:val="18"/>
              </w:rPr>
              <w:t>i</w:t>
            </w:r>
            <w:proofErr w:type="spellEnd"/>
            <w:r>
              <w:rPr>
                <w:rFonts w:hint="eastAsia"/>
                <w:sz w:val="18"/>
              </w:rPr>
              <w:t>）から（</w:t>
            </w:r>
            <w:r>
              <w:rPr>
                <w:rFonts w:hint="eastAsia"/>
                <w:sz w:val="18"/>
              </w:rPr>
              <w:t>iv</w:t>
            </w:r>
            <w:r w:rsidR="005624F2">
              <w:rPr>
                <w:rFonts w:hint="eastAsia"/>
                <w:sz w:val="18"/>
              </w:rPr>
              <w:t>）に掲げるものの合計</w:t>
            </w:r>
          </w:p>
        </w:tc>
        <w:tc>
          <w:tcPr>
            <w:tcW w:w="2551" w:type="dxa"/>
            <w:tcBorders>
              <w:top w:val="single" w:sz="4" w:space="0" w:color="auto"/>
            </w:tcBorders>
            <w:shd w:val="clear" w:color="auto" w:fill="auto"/>
            <w:vAlign w:val="center"/>
          </w:tcPr>
          <w:p w14:paraId="7F583E68"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68B2DAA5" w14:textId="77777777" w:rsidTr="008C453D">
        <w:tc>
          <w:tcPr>
            <w:tcW w:w="6521" w:type="dxa"/>
            <w:shd w:val="clear" w:color="auto" w:fill="auto"/>
          </w:tcPr>
          <w:p w14:paraId="190BC9EA" w14:textId="77777777" w:rsidR="00DA7BA9" w:rsidRPr="00AE6673" w:rsidRDefault="005624F2" w:rsidP="007A2E22">
            <w:pPr>
              <w:ind w:firstLineChars="150" w:firstLine="270"/>
              <w:rPr>
                <w:sz w:val="18"/>
              </w:rPr>
            </w:pPr>
            <w:r>
              <w:rPr>
                <w:rFonts w:hint="eastAsia"/>
                <w:sz w:val="18"/>
              </w:rPr>
              <w:t>（</w:t>
            </w:r>
            <w:proofErr w:type="spellStart"/>
            <w:r w:rsidR="00CF5873">
              <w:rPr>
                <w:rFonts w:hint="eastAsia"/>
                <w:sz w:val="18"/>
              </w:rPr>
              <w:t>i</w:t>
            </w:r>
            <w:proofErr w:type="spellEnd"/>
            <w:r>
              <w:rPr>
                <w:rFonts w:hint="eastAsia"/>
                <w:sz w:val="18"/>
              </w:rPr>
              <w:t>）上記</w:t>
            </w:r>
            <w:r w:rsidR="00CF5873">
              <w:rPr>
                <w:rFonts w:hint="eastAsia"/>
                <w:sz w:val="18"/>
              </w:rPr>
              <w:t>(1)</w:t>
            </w:r>
            <w:r>
              <w:rPr>
                <w:rFonts w:hint="eastAsia"/>
                <w:sz w:val="18"/>
              </w:rPr>
              <w:t>から</w:t>
            </w:r>
            <w:r w:rsidR="00CF5873">
              <w:rPr>
                <w:rFonts w:hint="eastAsia"/>
                <w:sz w:val="18"/>
              </w:rPr>
              <w:t>(3)</w:t>
            </w:r>
            <w:r>
              <w:rPr>
                <w:rFonts w:hint="eastAsia"/>
                <w:sz w:val="18"/>
              </w:rPr>
              <w:t>までに掲げる資産に伴う土地・建物</w:t>
            </w:r>
          </w:p>
        </w:tc>
        <w:tc>
          <w:tcPr>
            <w:tcW w:w="2551" w:type="dxa"/>
            <w:shd w:val="clear" w:color="auto" w:fill="auto"/>
            <w:vAlign w:val="center"/>
          </w:tcPr>
          <w:p w14:paraId="744DD35F"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34E2916C" w14:textId="77777777" w:rsidTr="008C453D">
        <w:tc>
          <w:tcPr>
            <w:tcW w:w="6521" w:type="dxa"/>
            <w:shd w:val="clear" w:color="auto" w:fill="auto"/>
          </w:tcPr>
          <w:p w14:paraId="307AE4F4" w14:textId="77777777" w:rsidR="00DA7BA9" w:rsidRDefault="005624F2" w:rsidP="002340EF">
            <w:pPr>
              <w:ind w:firstLineChars="150" w:firstLine="270"/>
              <w:rPr>
                <w:sz w:val="18"/>
              </w:rPr>
            </w:pPr>
            <w:r>
              <w:rPr>
                <w:rFonts w:hint="eastAsia"/>
                <w:sz w:val="18"/>
              </w:rPr>
              <w:t>（</w:t>
            </w:r>
            <w:r w:rsidR="00CF5873">
              <w:rPr>
                <w:rFonts w:hint="eastAsia"/>
                <w:sz w:val="18"/>
              </w:rPr>
              <w:t>ii</w:t>
            </w:r>
            <w:r>
              <w:rPr>
                <w:rFonts w:hint="eastAsia"/>
                <w:sz w:val="18"/>
              </w:rPr>
              <w:t>）上記</w:t>
            </w:r>
            <w:r w:rsidR="00CF5873">
              <w:rPr>
                <w:rFonts w:hint="eastAsia"/>
                <w:sz w:val="18"/>
              </w:rPr>
              <w:t>(1)</w:t>
            </w:r>
            <w:r>
              <w:rPr>
                <w:rFonts w:hint="eastAsia"/>
                <w:sz w:val="18"/>
              </w:rPr>
              <w:t>から</w:t>
            </w:r>
            <w:r w:rsidR="00CF5873">
              <w:rPr>
                <w:rFonts w:hint="eastAsia"/>
                <w:sz w:val="18"/>
              </w:rPr>
              <w:t>(3)</w:t>
            </w:r>
            <w:r>
              <w:rPr>
                <w:rFonts w:hint="eastAsia"/>
                <w:sz w:val="18"/>
              </w:rPr>
              <w:t>までに掲げる資産に伴う土地・建物の貸借権</w:t>
            </w:r>
          </w:p>
        </w:tc>
        <w:tc>
          <w:tcPr>
            <w:tcW w:w="2551" w:type="dxa"/>
            <w:shd w:val="clear" w:color="auto" w:fill="auto"/>
            <w:vAlign w:val="center"/>
          </w:tcPr>
          <w:p w14:paraId="75AE2587"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32A71222" w14:textId="77777777" w:rsidTr="008C453D">
        <w:tc>
          <w:tcPr>
            <w:tcW w:w="6521" w:type="dxa"/>
            <w:shd w:val="clear" w:color="auto" w:fill="auto"/>
          </w:tcPr>
          <w:p w14:paraId="72F1ACEE" w14:textId="77777777" w:rsidR="00DA7BA9" w:rsidRPr="00AE6673" w:rsidRDefault="005624F2" w:rsidP="007A2E22">
            <w:pPr>
              <w:ind w:firstLineChars="150" w:firstLine="270"/>
              <w:rPr>
                <w:sz w:val="18"/>
              </w:rPr>
            </w:pPr>
            <w:r>
              <w:rPr>
                <w:rFonts w:hint="eastAsia"/>
                <w:sz w:val="18"/>
              </w:rPr>
              <w:t>（</w:t>
            </w:r>
            <w:r w:rsidR="00CF5873">
              <w:rPr>
                <w:rFonts w:hint="eastAsia"/>
                <w:sz w:val="18"/>
              </w:rPr>
              <w:t>iii</w:t>
            </w:r>
            <w:r>
              <w:rPr>
                <w:rFonts w:hint="eastAsia"/>
                <w:sz w:val="18"/>
              </w:rPr>
              <w:t>）上記</w:t>
            </w:r>
            <w:r w:rsidR="00CF5873">
              <w:rPr>
                <w:rFonts w:hint="eastAsia"/>
                <w:sz w:val="18"/>
              </w:rPr>
              <w:t>(1)</w:t>
            </w:r>
            <w:r>
              <w:rPr>
                <w:rFonts w:hint="eastAsia"/>
                <w:sz w:val="18"/>
              </w:rPr>
              <w:t>から</w:t>
            </w:r>
            <w:r w:rsidR="00CF5873">
              <w:rPr>
                <w:rFonts w:hint="eastAsia"/>
                <w:sz w:val="18"/>
              </w:rPr>
              <w:t>(3)</w:t>
            </w:r>
            <w:r>
              <w:rPr>
                <w:rFonts w:hint="eastAsia"/>
                <w:sz w:val="18"/>
              </w:rPr>
              <w:t>までに掲げる資産に係る</w:t>
            </w:r>
            <w:r w:rsidRPr="00AE6673">
              <w:rPr>
                <w:rFonts w:hint="eastAsia"/>
                <w:sz w:val="18"/>
              </w:rPr>
              <w:t>地上権</w:t>
            </w:r>
          </w:p>
        </w:tc>
        <w:tc>
          <w:tcPr>
            <w:tcW w:w="2551" w:type="dxa"/>
            <w:shd w:val="clear" w:color="auto" w:fill="auto"/>
            <w:vAlign w:val="center"/>
          </w:tcPr>
          <w:p w14:paraId="3C84185A"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5C059602" w14:textId="77777777" w:rsidTr="008C453D">
        <w:tc>
          <w:tcPr>
            <w:tcW w:w="6521" w:type="dxa"/>
            <w:shd w:val="clear" w:color="auto" w:fill="auto"/>
          </w:tcPr>
          <w:p w14:paraId="4E6F693C" w14:textId="77777777" w:rsidR="00DA7BA9" w:rsidRPr="00AE6673" w:rsidRDefault="005624F2" w:rsidP="007A2E22">
            <w:pPr>
              <w:ind w:firstLineChars="150" w:firstLine="270"/>
              <w:rPr>
                <w:sz w:val="18"/>
              </w:rPr>
            </w:pPr>
            <w:r>
              <w:rPr>
                <w:rFonts w:hint="eastAsia"/>
                <w:sz w:val="18"/>
              </w:rPr>
              <w:t>（</w:t>
            </w:r>
            <w:r w:rsidR="00CF5873">
              <w:rPr>
                <w:rFonts w:hint="eastAsia"/>
                <w:sz w:val="18"/>
              </w:rPr>
              <w:t>iv</w:t>
            </w:r>
            <w:r>
              <w:rPr>
                <w:rFonts w:hint="eastAsia"/>
                <w:sz w:val="18"/>
              </w:rPr>
              <w:t>）上記</w:t>
            </w:r>
            <w:r w:rsidR="00CF5873">
              <w:rPr>
                <w:rFonts w:hint="eastAsia"/>
                <w:sz w:val="18"/>
              </w:rPr>
              <w:t>(1)</w:t>
            </w:r>
            <w:r w:rsidRPr="002340EF">
              <w:rPr>
                <w:rFonts w:hint="eastAsia"/>
                <w:sz w:val="18"/>
              </w:rPr>
              <w:t>から</w:t>
            </w:r>
            <w:r w:rsidR="00CF5873">
              <w:rPr>
                <w:rFonts w:hint="eastAsia"/>
                <w:sz w:val="18"/>
              </w:rPr>
              <w:t>(3)</w:t>
            </w:r>
            <w:r>
              <w:rPr>
                <w:rFonts w:hint="eastAsia"/>
                <w:sz w:val="18"/>
              </w:rPr>
              <w:t>までに掲げる資産に係る</w:t>
            </w:r>
            <w:r w:rsidRPr="00AE6673">
              <w:rPr>
                <w:rFonts w:hint="eastAsia"/>
                <w:sz w:val="18"/>
              </w:rPr>
              <w:t>地役権</w:t>
            </w:r>
          </w:p>
        </w:tc>
        <w:tc>
          <w:tcPr>
            <w:tcW w:w="2551" w:type="dxa"/>
            <w:shd w:val="clear" w:color="auto" w:fill="auto"/>
            <w:vAlign w:val="center"/>
          </w:tcPr>
          <w:p w14:paraId="2324F632"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2703CB0A" w14:textId="77777777" w:rsidTr="008C453D">
        <w:tc>
          <w:tcPr>
            <w:tcW w:w="6521" w:type="dxa"/>
            <w:shd w:val="clear" w:color="auto" w:fill="auto"/>
          </w:tcPr>
          <w:p w14:paraId="5D58AD41" w14:textId="77777777" w:rsidR="00DA7BA9" w:rsidRDefault="00CF5873" w:rsidP="00A513C1">
            <w:pPr>
              <w:ind w:left="360" w:hangingChars="200" w:hanging="360"/>
              <w:rPr>
                <w:sz w:val="18"/>
              </w:rPr>
            </w:pPr>
            <w:r>
              <w:rPr>
                <w:rFonts w:hint="eastAsia"/>
                <w:sz w:val="18"/>
              </w:rPr>
              <w:t>(5)</w:t>
            </w:r>
            <w:r w:rsidR="005624F2">
              <w:rPr>
                <w:rFonts w:hint="eastAsia"/>
                <w:sz w:val="18"/>
              </w:rPr>
              <w:t xml:space="preserve">　上記</w:t>
            </w:r>
            <w:r>
              <w:rPr>
                <w:rFonts w:hint="eastAsia"/>
                <w:sz w:val="18"/>
              </w:rPr>
              <w:t>(1)</w:t>
            </w:r>
            <w:r w:rsidR="005624F2">
              <w:rPr>
                <w:rFonts w:hint="eastAsia"/>
                <w:sz w:val="18"/>
              </w:rPr>
              <w:t>から</w:t>
            </w:r>
            <w:r>
              <w:rPr>
                <w:rFonts w:hint="eastAsia"/>
                <w:sz w:val="18"/>
              </w:rPr>
              <w:t>（</w:t>
            </w:r>
            <w:r>
              <w:rPr>
                <w:rFonts w:hint="eastAsia"/>
                <w:sz w:val="18"/>
              </w:rPr>
              <w:t>3</w:t>
            </w:r>
            <w:r>
              <w:rPr>
                <w:rFonts w:hint="eastAsia"/>
                <w:sz w:val="18"/>
              </w:rPr>
              <w:t>）</w:t>
            </w:r>
            <w:r w:rsidR="005624F2">
              <w:rPr>
                <w:rFonts w:hint="eastAsia"/>
                <w:sz w:val="18"/>
              </w:rPr>
              <w:t>までに掲げる</w:t>
            </w:r>
            <w:r w:rsidR="005624F2" w:rsidRPr="0094454D">
              <w:rPr>
                <w:rFonts w:hint="eastAsia"/>
                <w:sz w:val="18"/>
              </w:rPr>
              <w:t>資産を運営するために必要な</w:t>
            </w:r>
            <w:r w:rsidR="005624F2">
              <w:rPr>
                <w:rFonts w:hint="eastAsia"/>
                <w:sz w:val="18"/>
              </w:rPr>
              <w:t>資産のうち、施行規則第</w:t>
            </w:r>
            <w:r>
              <w:rPr>
                <w:rFonts w:hint="eastAsia"/>
                <w:sz w:val="18"/>
              </w:rPr>
              <w:t>１２０１条第５項に規定する資産（</w:t>
            </w:r>
            <w:r>
              <w:rPr>
                <w:rFonts w:hint="eastAsia"/>
                <w:sz w:val="18"/>
              </w:rPr>
              <w:t>(4)</w:t>
            </w:r>
            <w:r w:rsidR="005624F2">
              <w:rPr>
                <w:rFonts w:hint="eastAsia"/>
                <w:sz w:val="18"/>
              </w:rPr>
              <w:t>に該当する資産を除く）</w:t>
            </w:r>
          </w:p>
        </w:tc>
        <w:tc>
          <w:tcPr>
            <w:tcW w:w="2551" w:type="dxa"/>
            <w:shd w:val="clear" w:color="auto" w:fill="auto"/>
            <w:vAlign w:val="center"/>
          </w:tcPr>
          <w:p w14:paraId="2DFB9159"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5B2B1C64" w14:textId="77777777" w:rsidTr="008C453D">
        <w:tc>
          <w:tcPr>
            <w:tcW w:w="6521" w:type="dxa"/>
            <w:shd w:val="clear" w:color="auto" w:fill="auto"/>
          </w:tcPr>
          <w:p w14:paraId="579111F4" w14:textId="4771189A" w:rsidR="00DA7BA9" w:rsidRDefault="00CF5873" w:rsidP="00397CB7">
            <w:pPr>
              <w:ind w:left="360" w:hangingChars="200" w:hanging="360"/>
              <w:rPr>
                <w:sz w:val="18"/>
              </w:rPr>
            </w:pPr>
            <w:r>
              <w:rPr>
                <w:rFonts w:hint="eastAsia"/>
                <w:sz w:val="18"/>
              </w:rPr>
              <w:t>(6)</w:t>
            </w:r>
            <w:r w:rsidR="005624F2">
              <w:rPr>
                <w:rFonts w:hint="eastAsia"/>
                <w:sz w:val="18"/>
              </w:rPr>
              <w:t xml:space="preserve">　上記</w:t>
            </w:r>
            <w:r>
              <w:rPr>
                <w:rFonts w:hint="eastAsia"/>
                <w:sz w:val="18"/>
              </w:rPr>
              <w:t>(1)</w:t>
            </w:r>
            <w:r w:rsidR="005624F2">
              <w:rPr>
                <w:rFonts w:hint="eastAsia"/>
                <w:sz w:val="18"/>
              </w:rPr>
              <w:t>及び</w:t>
            </w:r>
            <w:r>
              <w:rPr>
                <w:rFonts w:hint="eastAsia"/>
                <w:sz w:val="18"/>
              </w:rPr>
              <w:t>(3)</w:t>
            </w:r>
            <w:r w:rsidR="005624F2">
              <w:rPr>
                <w:rFonts w:hint="eastAsia"/>
                <w:sz w:val="18"/>
              </w:rPr>
              <w:t>から</w:t>
            </w:r>
            <w:r>
              <w:rPr>
                <w:rFonts w:hint="eastAsia"/>
                <w:sz w:val="18"/>
              </w:rPr>
              <w:t>(5)</w:t>
            </w:r>
            <w:r w:rsidR="005624F2">
              <w:rPr>
                <w:rFonts w:hint="eastAsia"/>
                <w:sz w:val="18"/>
              </w:rPr>
              <w:t>に掲げる</w:t>
            </w:r>
            <w:r w:rsidR="005624F2" w:rsidRPr="00A022C2">
              <w:rPr>
                <w:rFonts w:hint="eastAsia"/>
                <w:sz w:val="18"/>
              </w:rPr>
              <w:t>資産をリース物件とする財務諸表等規則第１６条の</w:t>
            </w:r>
            <w:r w:rsidR="001820A3">
              <w:rPr>
                <w:rFonts w:hint="eastAsia"/>
                <w:sz w:val="18"/>
              </w:rPr>
              <w:t>２</w:t>
            </w:r>
            <w:r w:rsidR="005624F2" w:rsidRPr="00A022C2">
              <w:rPr>
                <w:rFonts w:hint="eastAsia"/>
                <w:sz w:val="18"/>
              </w:rPr>
              <w:t>第１項及び第２項に規定するもの</w:t>
            </w:r>
          </w:p>
        </w:tc>
        <w:tc>
          <w:tcPr>
            <w:tcW w:w="2551" w:type="dxa"/>
            <w:shd w:val="clear" w:color="auto" w:fill="auto"/>
            <w:vAlign w:val="center"/>
          </w:tcPr>
          <w:p w14:paraId="736A96E1"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19B28FF3" w14:textId="77777777" w:rsidTr="008C453D">
        <w:tc>
          <w:tcPr>
            <w:tcW w:w="6521" w:type="dxa"/>
            <w:shd w:val="clear" w:color="auto" w:fill="auto"/>
          </w:tcPr>
          <w:p w14:paraId="1FECFC7A" w14:textId="77777777" w:rsidR="00DA7BA9" w:rsidRDefault="00CF5873" w:rsidP="002340EF">
            <w:pPr>
              <w:ind w:left="360" w:hangingChars="200" w:hanging="360"/>
              <w:rPr>
                <w:sz w:val="18"/>
              </w:rPr>
            </w:pPr>
            <w:r>
              <w:rPr>
                <w:rFonts w:hint="eastAsia"/>
                <w:sz w:val="18"/>
              </w:rPr>
              <w:t>(7)</w:t>
            </w:r>
            <w:r w:rsidR="005624F2">
              <w:rPr>
                <w:rFonts w:hint="eastAsia"/>
                <w:sz w:val="18"/>
              </w:rPr>
              <w:t xml:space="preserve">　上記</w:t>
            </w:r>
            <w:r>
              <w:rPr>
                <w:rFonts w:hint="eastAsia"/>
                <w:sz w:val="18"/>
              </w:rPr>
              <w:t>(1)</w:t>
            </w:r>
            <w:r w:rsidR="005624F2">
              <w:rPr>
                <w:rFonts w:hint="eastAsia"/>
                <w:sz w:val="18"/>
              </w:rPr>
              <w:t>、</w:t>
            </w:r>
            <w:r>
              <w:rPr>
                <w:rFonts w:hint="eastAsia"/>
                <w:sz w:val="18"/>
              </w:rPr>
              <w:t>(3)</w:t>
            </w:r>
            <w:r w:rsidR="005624F2">
              <w:rPr>
                <w:rFonts w:hint="eastAsia"/>
                <w:sz w:val="18"/>
              </w:rPr>
              <w:t>及び</w:t>
            </w:r>
            <w:r>
              <w:rPr>
                <w:rFonts w:hint="eastAsia"/>
                <w:sz w:val="18"/>
              </w:rPr>
              <w:t>(5)</w:t>
            </w:r>
            <w:r w:rsidR="005624F2">
              <w:rPr>
                <w:rFonts w:hint="eastAsia"/>
                <w:sz w:val="18"/>
              </w:rPr>
              <w:t>に掲げる資産に係る貸借権</w:t>
            </w:r>
            <w:r>
              <w:rPr>
                <w:rFonts w:hint="eastAsia"/>
                <w:sz w:val="18"/>
              </w:rPr>
              <w:t>（</w:t>
            </w:r>
            <w:r>
              <w:rPr>
                <w:rFonts w:hint="eastAsia"/>
                <w:sz w:val="18"/>
              </w:rPr>
              <w:t>(5)</w:t>
            </w:r>
            <w:r w:rsidR="005624F2">
              <w:rPr>
                <w:rFonts w:hint="eastAsia"/>
                <w:sz w:val="18"/>
              </w:rPr>
              <w:t>の資産に係る貸借権については</w:t>
            </w:r>
            <w:r w:rsidR="005624F2" w:rsidRPr="00397CB7">
              <w:rPr>
                <w:rFonts w:hint="eastAsia"/>
                <w:sz w:val="18"/>
              </w:rPr>
              <w:t>、有形固定資産に係るものに限る）</w:t>
            </w:r>
          </w:p>
        </w:tc>
        <w:tc>
          <w:tcPr>
            <w:tcW w:w="2551" w:type="dxa"/>
            <w:shd w:val="clear" w:color="auto" w:fill="auto"/>
            <w:vAlign w:val="center"/>
          </w:tcPr>
          <w:p w14:paraId="619E871F"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5F3CADFF" w14:textId="77777777" w:rsidTr="008C453D">
        <w:tc>
          <w:tcPr>
            <w:tcW w:w="6521" w:type="dxa"/>
            <w:shd w:val="clear" w:color="auto" w:fill="auto"/>
          </w:tcPr>
          <w:p w14:paraId="72490F07" w14:textId="77777777" w:rsidR="00DA7BA9" w:rsidRPr="00AE6673" w:rsidRDefault="00CF5873" w:rsidP="002340EF">
            <w:pPr>
              <w:rPr>
                <w:sz w:val="18"/>
              </w:rPr>
            </w:pPr>
            <w:r>
              <w:rPr>
                <w:rFonts w:hint="eastAsia"/>
                <w:sz w:val="18"/>
              </w:rPr>
              <w:t>(8)</w:t>
            </w:r>
            <w:r w:rsidR="005624F2">
              <w:rPr>
                <w:rFonts w:hint="eastAsia"/>
                <w:sz w:val="18"/>
              </w:rPr>
              <w:t xml:space="preserve">　</w:t>
            </w:r>
            <w:r w:rsidR="005624F2" w:rsidRPr="00AE6673">
              <w:rPr>
                <w:rFonts w:hint="eastAsia"/>
                <w:sz w:val="18"/>
              </w:rPr>
              <w:t>上記</w:t>
            </w:r>
            <w:r>
              <w:rPr>
                <w:rFonts w:hint="eastAsia"/>
                <w:sz w:val="18"/>
              </w:rPr>
              <w:t>(1)</w:t>
            </w:r>
            <w:r w:rsidR="005624F2">
              <w:rPr>
                <w:rFonts w:hint="eastAsia"/>
                <w:sz w:val="18"/>
              </w:rPr>
              <w:t>から</w:t>
            </w:r>
            <w:r>
              <w:rPr>
                <w:rFonts w:hint="eastAsia"/>
                <w:sz w:val="18"/>
              </w:rPr>
              <w:t>(7)</w:t>
            </w:r>
            <w:r w:rsidR="005624F2">
              <w:rPr>
                <w:rFonts w:hint="eastAsia"/>
                <w:sz w:val="18"/>
              </w:rPr>
              <w:t>まで</w:t>
            </w:r>
            <w:r w:rsidR="005624F2" w:rsidRPr="00AE6673">
              <w:rPr>
                <w:rFonts w:hint="eastAsia"/>
                <w:sz w:val="18"/>
              </w:rPr>
              <w:t>に掲げる資産を信託する信託の受益権</w:t>
            </w:r>
          </w:p>
        </w:tc>
        <w:tc>
          <w:tcPr>
            <w:tcW w:w="2551" w:type="dxa"/>
            <w:shd w:val="clear" w:color="auto" w:fill="auto"/>
            <w:vAlign w:val="center"/>
          </w:tcPr>
          <w:p w14:paraId="77D270C2"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27DEEAED" w14:textId="77777777" w:rsidTr="008C453D">
        <w:tc>
          <w:tcPr>
            <w:tcW w:w="6521" w:type="dxa"/>
            <w:shd w:val="clear" w:color="auto" w:fill="auto"/>
          </w:tcPr>
          <w:p w14:paraId="35EC02A7" w14:textId="77777777" w:rsidR="00DA7BA9" w:rsidRPr="002340EF" w:rsidRDefault="00CF5873" w:rsidP="00A022C2">
            <w:pPr>
              <w:rPr>
                <w:sz w:val="18"/>
              </w:rPr>
            </w:pPr>
            <w:r>
              <w:rPr>
                <w:rFonts w:hint="eastAsia"/>
                <w:sz w:val="18"/>
              </w:rPr>
              <w:t>(9)</w:t>
            </w:r>
            <w:r w:rsidR="005624F2">
              <w:rPr>
                <w:rFonts w:hint="eastAsia"/>
                <w:sz w:val="18"/>
              </w:rPr>
              <w:t xml:space="preserve">　外国において上記</w:t>
            </w:r>
            <w:r>
              <w:rPr>
                <w:rFonts w:hint="eastAsia"/>
                <w:sz w:val="18"/>
              </w:rPr>
              <w:t>(1)</w:t>
            </w:r>
            <w:r w:rsidR="005624F2">
              <w:rPr>
                <w:rFonts w:hint="eastAsia"/>
                <w:sz w:val="18"/>
              </w:rPr>
              <w:t>から</w:t>
            </w:r>
            <w:r>
              <w:rPr>
                <w:rFonts w:hint="eastAsia"/>
                <w:sz w:val="18"/>
              </w:rPr>
              <w:t>(8)</w:t>
            </w:r>
            <w:r w:rsidR="005624F2">
              <w:rPr>
                <w:rFonts w:hint="eastAsia"/>
                <w:sz w:val="18"/>
              </w:rPr>
              <w:t>までに掲げる資産に相当する資産</w:t>
            </w:r>
          </w:p>
        </w:tc>
        <w:tc>
          <w:tcPr>
            <w:tcW w:w="2551" w:type="dxa"/>
            <w:shd w:val="clear" w:color="auto" w:fill="auto"/>
            <w:vAlign w:val="center"/>
          </w:tcPr>
          <w:p w14:paraId="3A2E938A"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395C8384" w14:textId="77777777" w:rsidTr="008C453D">
        <w:tc>
          <w:tcPr>
            <w:tcW w:w="6521" w:type="dxa"/>
            <w:shd w:val="clear" w:color="auto" w:fill="auto"/>
          </w:tcPr>
          <w:p w14:paraId="2DE75F1D" w14:textId="77777777" w:rsidR="00DA7BA9" w:rsidRPr="002340EF" w:rsidRDefault="005624F2" w:rsidP="00A022C2">
            <w:pPr>
              <w:rPr>
                <w:b/>
                <w:sz w:val="18"/>
              </w:rPr>
            </w:pPr>
            <w:r w:rsidRPr="002340EF">
              <w:rPr>
                <w:rFonts w:hint="eastAsia"/>
                <w:b/>
                <w:sz w:val="18"/>
              </w:rPr>
              <w:t>【インフラ有価証券】</w:t>
            </w:r>
          </w:p>
        </w:tc>
        <w:tc>
          <w:tcPr>
            <w:tcW w:w="2551" w:type="dxa"/>
            <w:shd w:val="clear" w:color="auto" w:fill="auto"/>
          </w:tcPr>
          <w:p w14:paraId="2038AD49" w14:textId="77777777" w:rsidR="00DA7BA9" w:rsidRPr="00AE6673" w:rsidRDefault="00DA7BA9" w:rsidP="00097576">
            <w:pPr>
              <w:rPr>
                <w:sz w:val="18"/>
              </w:rPr>
            </w:pPr>
          </w:p>
        </w:tc>
      </w:tr>
      <w:tr w:rsidR="00DA7BA9" w:rsidRPr="00AE6673" w14:paraId="4FBF2638" w14:textId="77777777" w:rsidTr="008C453D">
        <w:tc>
          <w:tcPr>
            <w:tcW w:w="6521" w:type="dxa"/>
            <w:shd w:val="clear" w:color="auto" w:fill="auto"/>
          </w:tcPr>
          <w:p w14:paraId="2D2E290F" w14:textId="77777777" w:rsidR="00DA7BA9" w:rsidRPr="00AE6673" w:rsidRDefault="00CF5873" w:rsidP="00C06AA5">
            <w:pPr>
              <w:ind w:left="360" w:hangingChars="200" w:hanging="360"/>
              <w:rPr>
                <w:sz w:val="18"/>
              </w:rPr>
            </w:pPr>
            <w:r>
              <w:rPr>
                <w:rFonts w:hint="eastAsia"/>
                <w:sz w:val="18"/>
              </w:rPr>
              <w:t>(1)</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ａに規定する株券</w:t>
            </w:r>
          </w:p>
        </w:tc>
        <w:tc>
          <w:tcPr>
            <w:tcW w:w="2551" w:type="dxa"/>
            <w:shd w:val="clear" w:color="auto" w:fill="auto"/>
            <w:vAlign w:val="center"/>
          </w:tcPr>
          <w:p w14:paraId="5EE9F093"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63F2BAA9" w14:textId="77777777" w:rsidTr="008C453D">
        <w:tc>
          <w:tcPr>
            <w:tcW w:w="6521" w:type="dxa"/>
            <w:shd w:val="clear" w:color="auto" w:fill="auto"/>
          </w:tcPr>
          <w:p w14:paraId="732A24FB" w14:textId="77777777" w:rsidR="00DA7BA9" w:rsidRPr="00AE6673" w:rsidRDefault="00CF5873" w:rsidP="00C06AA5">
            <w:pPr>
              <w:ind w:left="360" w:hangingChars="200" w:hanging="360"/>
              <w:rPr>
                <w:sz w:val="18"/>
              </w:rPr>
            </w:pPr>
            <w:r>
              <w:rPr>
                <w:rFonts w:hint="eastAsia"/>
                <w:sz w:val="18"/>
              </w:rPr>
              <w:t>(2)</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ｂに規定する出資の持分</w:t>
            </w:r>
          </w:p>
        </w:tc>
        <w:tc>
          <w:tcPr>
            <w:tcW w:w="2551" w:type="dxa"/>
            <w:shd w:val="clear" w:color="auto" w:fill="auto"/>
            <w:vAlign w:val="center"/>
          </w:tcPr>
          <w:p w14:paraId="32D9ADF1"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32B292D4" w14:textId="77777777" w:rsidTr="008C453D">
        <w:tc>
          <w:tcPr>
            <w:tcW w:w="6521" w:type="dxa"/>
            <w:shd w:val="clear" w:color="auto" w:fill="auto"/>
          </w:tcPr>
          <w:p w14:paraId="71EFC380" w14:textId="77777777" w:rsidR="00DA7BA9" w:rsidRPr="00AE6673" w:rsidRDefault="00CF5873" w:rsidP="00C06AA5">
            <w:pPr>
              <w:ind w:left="360" w:hangingChars="200" w:hanging="360"/>
              <w:rPr>
                <w:sz w:val="18"/>
              </w:rPr>
            </w:pPr>
            <w:r>
              <w:rPr>
                <w:rFonts w:hint="eastAsia"/>
                <w:sz w:val="18"/>
              </w:rPr>
              <w:t>(3)</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ｃに規定する優先出資証券</w:t>
            </w:r>
          </w:p>
        </w:tc>
        <w:tc>
          <w:tcPr>
            <w:tcW w:w="2551" w:type="dxa"/>
            <w:shd w:val="clear" w:color="auto" w:fill="auto"/>
            <w:vAlign w:val="center"/>
          </w:tcPr>
          <w:p w14:paraId="162C0B1A"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4199456C" w14:textId="77777777" w:rsidTr="008C453D">
        <w:tc>
          <w:tcPr>
            <w:tcW w:w="6521" w:type="dxa"/>
            <w:shd w:val="clear" w:color="auto" w:fill="auto"/>
          </w:tcPr>
          <w:p w14:paraId="07B79334" w14:textId="77777777" w:rsidR="00DA7BA9" w:rsidRPr="00AE6673" w:rsidRDefault="00CF5873" w:rsidP="00C06AA5">
            <w:pPr>
              <w:ind w:left="360" w:hangingChars="200" w:hanging="360"/>
              <w:rPr>
                <w:sz w:val="18"/>
              </w:rPr>
            </w:pPr>
            <w:r>
              <w:rPr>
                <w:rFonts w:hint="eastAsia"/>
                <w:sz w:val="18"/>
              </w:rPr>
              <w:t>(4)</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ｄに規定する受益証券</w:t>
            </w:r>
          </w:p>
        </w:tc>
        <w:tc>
          <w:tcPr>
            <w:tcW w:w="2551" w:type="dxa"/>
            <w:shd w:val="clear" w:color="auto" w:fill="auto"/>
            <w:vAlign w:val="center"/>
          </w:tcPr>
          <w:p w14:paraId="2896F09B"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06CC93CB" w14:textId="77777777" w:rsidTr="008C453D">
        <w:tc>
          <w:tcPr>
            <w:tcW w:w="6521" w:type="dxa"/>
            <w:shd w:val="clear" w:color="auto" w:fill="auto"/>
          </w:tcPr>
          <w:p w14:paraId="30091547" w14:textId="77777777" w:rsidR="00DA7BA9" w:rsidRPr="00AE6673" w:rsidRDefault="00CF5873" w:rsidP="00C06AA5">
            <w:pPr>
              <w:ind w:left="360" w:hangingChars="200" w:hanging="360"/>
              <w:rPr>
                <w:sz w:val="18"/>
              </w:rPr>
            </w:pPr>
            <w:r>
              <w:rPr>
                <w:rFonts w:hint="eastAsia"/>
                <w:sz w:val="18"/>
              </w:rPr>
              <w:t>(5)</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ｅに規定する投資証券</w:t>
            </w:r>
          </w:p>
        </w:tc>
        <w:tc>
          <w:tcPr>
            <w:tcW w:w="2551" w:type="dxa"/>
            <w:shd w:val="clear" w:color="auto" w:fill="auto"/>
            <w:vAlign w:val="center"/>
          </w:tcPr>
          <w:p w14:paraId="678224D9"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774852A7" w14:textId="77777777" w:rsidTr="008C453D">
        <w:tc>
          <w:tcPr>
            <w:tcW w:w="6521" w:type="dxa"/>
            <w:shd w:val="clear" w:color="auto" w:fill="auto"/>
          </w:tcPr>
          <w:p w14:paraId="714E88FE" w14:textId="77777777" w:rsidR="00DA7BA9" w:rsidRDefault="00CF5873" w:rsidP="008C453D">
            <w:pPr>
              <w:ind w:left="360" w:hangingChars="200" w:hanging="360"/>
              <w:rPr>
                <w:sz w:val="18"/>
              </w:rPr>
            </w:pPr>
            <w:r>
              <w:rPr>
                <w:rFonts w:hint="eastAsia"/>
                <w:sz w:val="18"/>
              </w:rPr>
              <w:t>(6)</w:t>
            </w:r>
            <w:r w:rsidR="005624F2">
              <w:rPr>
                <w:rFonts w:hint="eastAsia"/>
                <w:sz w:val="18"/>
              </w:rPr>
              <w:t xml:space="preserve">　上場規程第１２０１条第１号の</w:t>
            </w:r>
            <w:r w:rsidR="002420E2">
              <w:rPr>
                <w:rFonts w:hint="eastAsia"/>
                <w:sz w:val="18"/>
              </w:rPr>
              <w:t>６</w:t>
            </w:r>
            <w:r w:rsidR="008C453D">
              <w:rPr>
                <w:rFonts w:hint="eastAsia"/>
                <w:sz w:val="18"/>
              </w:rPr>
              <w:t xml:space="preserve"> </w:t>
            </w:r>
            <w:r w:rsidR="005624F2">
              <w:rPr>
                <w:rFonts w:hint="eastAsia"/>
                <w:sz w:val="18"/>
              </w:rPr>
              <w:t>ｆに規定する特定目的信託の受益証券</w:t>
            </w:r>
          </w:p>
        </w:tc>
        <w:tc>
          <w:tcPr>
            <w:tcW w:w="2551" w:type="dxa"/>
            <w:shd w:val="clear" w:color="auto" w:fill="auto"/>
            <w:vAlign w:val="center"/>
          </w:tcPr>
          <w:p w14:paraId="6CEA6597"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09BB5948" w14:textId="77777777" w:rsidTr="008C453D">
        <w:tc>
          <w:tcPr>
            <w:tcW w:w="6521" w:type="dxa"/>
            <w:shd w:val="clear" w:color="auto" w:fill="auto"/>
          </w:tcPr>
          <w:p w14:paraId="2C97DA2A" w14:textId="77777777" w:rsidR="00DA7BA9" w:rsidRPr="00AE6673" w:rsidRDefault="00CF5873" w:rsidP="00C06AA5">
            <w:pPr>
              <w:ind w:left="180" w:hangingChars="100" w:hanging="180"/>
              <w:rPr>
                <w:sz w:val="18"/>
              </w:rPr>
            </w:pPr>
            <w:r>
              <w:rPr>
                <w:rFonts w:hint="eastAsia"/>
                <w:sz w:val="18"/>
              </w:rPr>
              <w:t>(7)</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ｇに規定する資産</w:t>
            </w:r>
          </w:p>
        </w:tc>
        <w:tc>
          <w:tcPr>
            <w:tcW w:w="2551" w:type="dxa"/>
            <w:shd w:val="clear" w:color="auto" w:fill="auto"/>
            <w:vAlign w:val="center"/>
          </w:tcPr>
          <w:p w14:paraId="58993CB9"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52075739" w14:textId="77777777" w:rsidTr="008C453D">
        <w:tc>
          <w:tcPr>
            <w:tcW w:w="6521" w:type="dxa"/>
            <w:shd w:val="clear" w:color="auto" w:fill="auto"/>
          </w:tcPr>
          <w:p w14:paraId="735CCAFD" w14:textId="77777777" w:rsidR="00DA7BA9" w:rsidRPr="002340EF" w:rsidRDefault="00DA7BA9" w:rsidP="00C06AA5">
            <w:pPr>
              <w:jc w:val="center"/>
              <w:rPr>
                <w:b/>
                <w:sz w:val="18"/>
              </w:rPr>
            </w:pPr>
            <w:r w:rsidRPr="002340EF">
              <w:rPr>
                <w:rFonts w:hint="eastAsia"/>
                <w:b/>
                <w:sz w:val="18"/>
              </w:rPr>
              <w:t>合計</w:t>
            </w:r>
            <w:r w:rsidR="00F71FAE">
              <w:rPr>
                <w:rFonts w:hint="eastAsia"/>
                <w:b/>
                <w:sz w:val="18"/>
              </w:rPr>
              <w:t>（インフラ資産等の額）</w:t>
            </w:r>
          </w:p>
        </w:tc>
        <w:tc>
          <w:tcPr>
            <w:tcW w:w="2551" w:type="dxa"/>
            <w:shd w:val="clear" w:color="auto" w:fill="auto"/>
          </w:tcPr>
          <w:p w14:paraId="49E42FB7" w14:textId="77777777" w:rsidR="00DA7BA9" w:rsidRPr="00AE6673" w:rsidRDefault="005624F2" w:rsidP="00097576">
            <w:pPr>
              <w:jc w:val="right"/>
              <w:rPr>
                <w:sz w:val="18"/>
              </w:rPr>
            </w:pPr>
            <w:r w:rsidRPr="00330B55">
              <w:rPr>
                <w:rFonts w:hint="eastAsia"/>
                <w:sz w:val="18"/>
                <w:szCs w:val="18"/>
              </w:rPr>
              <w:t>*,***,***,***</w:t>
            </w:r>
            <w:r w:rsidR="00DA7BA9">
              <w:rPr>
                <w:rFonts w:hint="eastAsia"/>
                <w:sz w:val="18"/>
              </w:rPr>
              <w:t>円</w:t>
            </w:r>
          </w:p>
        </w:tc>
      </w:tr>
      <w:bookmarkEnd w:id="3"/>
    </w:tbl>
    <w:p w14:paraId="7EA9F414" w14:textId="77777777" w:rsidR="003D1E74" w:rsidRDefault="003D1E74">
      <w:pPr>
        <w:ind w:left="-420" w:firstLine="210"/>
        <w:rPr>
          <w:sz w:val="18"/>
          <w:szCs w:val="18"/>
        </w:rPr>
      </w:pPr>
    </w:p>
    <w:p w14:paraId="5905A351" w14:textId="77777777" w:rsidR="00AE6673" w:rsidRPr="0084611B" w:rsidRDefault="00AE6673">
      <w:pPr>
        <w:ind w:left="-420" w:firstLine="210"/>
      </w:pPr>
    </w:p>
    <w:p w14:paraId="48574499" w14:textId="77777777" w:rsidR="00AE6673" w:rsidRPr="00B2454D" w:rsidRDefault="00AE6673">
      <w:pPr>
        <w:ind w:left="-210"/>
      </w:pPr>
      <w:r w:rsidRPr="00B2454D">
        <w:rPr>
          <w:rFonts w:hint="eastAsia"/>
        </w:rPr>
        <w:t>（</w:t>
      </w:r>
      <w:r>
        <w:rPr>
          <w:rFonts w:hint="eastAsia"/>
        </w:rPr>
        <w:t>３</w:t>
      </w:r>
      <w:r w:rsidRPr="00B2454D">
        <w:rPr>
          <w:rFonts w:hint="eastAsia"/>
        </w:rPr>
        <w:t>）</w:t>
      </w:r>
      <w:r w:rsidR="007C7FD2">
        <w:rPr>
          <w:rFonts w:hint="eastAsia"/>
        </w:rPr>
        <w:t>インフラ資産等</w:t>
      </w:r>
      <w:r>
        <w:rPr>
          <w:rFonts w:hint="eastAsia"/>
        </w:rPr>
        <w:t>、</w:t>
      </w:r>
      <w:r w:rsidR="007C7FD2">
        <w:rPr>
          <w:rFonts w:hint="eastAsia"/>
        </w:rPr>
        <w:t>インフラ関連</w:t>
      </w:r>
      <w:r w:rsidR="00932AAA">
        <w:rPr>
          <w:rFonts w:hint="eastAsia"/>
        </w:rPr>
        <w:t>有価証券</w:t>
      </w:r>
      <w:r>
        <w:rPr>
          <w:rFonts w:hint="eastAsia"/>
        </w:rPr>
        <w:t>及び流動資産</w:t>
      </w:r>
      <w:r w:rsidRPr="00B2454D">
        <w:rPr>
          <w:rFonts w:hint="eastAsia"/>
        </w:rPr>
        <w:t>等</w:t>
      </w:r>
      <w:r>
        <w:rPr>
          <w:rFonts w:hint="eastAsia"/>
        </w:rPr>
        <w:t>の額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132"/>
        <w:gridCol w:w="1828"/>
        <w:gridCol w:w="2520"/>
      </w:tblGrid>
      <w:tr w:rsidR="00DA7BA9" w:rsidRPr="00B2454D" w14:paraId="73BEAD21" w14:textId="77777777">
        <w:trPr>
          <w:trHeight w:val="490"/>
        </w:trPr>
        <w:tc>
          <w:tcPr>
            <w:tcW w:w="7200" w:type="dxa"/>
            <w:gridSpan w:val="3"/>
            <w:vAlign w:val="center"/>
          </w:tcPr>
          <w:p w14:paraId="56EF8A2E" w14:textId="77777777" w:rsidR="00DA7BA9" w:rsidRPr="00B2454D" w:rsidRDefault="00DA7BA9" w:rsidP="00CF0178">
            <w:r>
              <w:rPr>
                <w:rFonts w:hint="eastAsia"/>
              </w:rPr>
              <w:t>インフラ資産等</w:t>
            </w:r>
            <w:r w:rsidRPr="00B2454D">
              <w:rPr>
                <w:rFonts w:hint="eastAsia"/>
              </w:rPr>
              <w:t>の額</w:t>
            </w:r>
            <w:r>
              <w:rPr>
                <w:rFonts w:hint="eastAsia"/>
              </w:rPr>
              <w:t>（ａ）</w:t>
            </w:r>
          </w:p>
        </w:tc>
        <w:tc>
          <w:tcPr>
            <w:tcW w:w="2520" w:type="dxa"/>
            <w:vAlign w:val="center"/>
          </w:tcPr>
          <w:p w14:paraId="3E94F66E"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DA7BA9" w:rsidRPr="00B2454D" w14:paraId="3DD0E481" w14:textId="77777777">
        <w:trPr>
          <w:trHeight w:val="490"/>
        </w:trPr>
        <w:tc>
          <w:tcPr>
            <w:tcW w:w="7200" w:type="dxa"/>
            <w:gridSpan w:val="3"/>
            <w:vAlign w:val="center"/>
          </w:tcPr>
          <w:p w14:paraId="7504BCA7" w14:textId="77777777" w:rsidR="00DA7BA9" w:rsidRPr="00B2454D" w:rsidRDefault="00DA7BA9" w:rsidP="00932AAA">
            <w:r>
              <w:rPr>
                <w:rFonts w:hint="eastAsia"/>
              </w:rPr>
              <w:t>インフラ関連有価証券</w:t>
            </w:r>
            <w:r w:rsidR="006D1830">
              <w:rPr>
                <w:rFonts w:hint="eastAsia"/>
              </w:rPr>
              <w:t>の額</w:t>
            </w:r>
            <w:r>
              <w:rPr>
                <w:rFonts w:hint="eastAsia"/>
              </w:rPr>
              <w:t>（ｂ）</w:t>
            </w:r>
          </w:p>
        </w:tc>
        <w:tc>
          <w:tcPr>
            <w:tcW w:w="2520" w:type="dxa"/>
            <w:vAlign w:val="center"/>
          </w:tcPr>
          <w:p w14:paraId="51C641A3"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DA7BA9" w:rsidRPr="00B2454D" w14:paraId="70C08116" w14:textId="77777777">
        <w:trPr>
          <w:trHeight w:val="490"/>
        </w:trPr>
        <w:tc>
          <w:tcPr>
            <w:tcW w:w="7200" w:type="dxa"/>
            <w:gridSpan w:val="3"/>
            <w:tcBorders>
              <w:top w:val="single" w:sz="4" w:space="0" w:color="auto"/>
            </w:tcBorders>
            <w:vAlign w:val="center"/>
          </w:tcPr>
          <w:p w14:paraId="11DAFDFC" w14:textId="77777777" w:rsidR="00DA7BA9" w:rsidRDefault="00DA7BA9">
            <w:r>
              <w:rPr>
                <w:rFonts w:hint="eastAsia"/>
              </w:rPr>
              <w:t>流動資産等</w:t>
            </w:r>
            <w:r w:rsidR="006D1830">
              <w:rPr>
                <w:rFonts w:hint="eastAsia"/>
              </w:rPr>
              <w:t>の額</w:t>
            </w:r>
            <w:r>
              <w:rPr>
                <w:rFonts w:hint="eastAsia"/>
              </w:rPr>
              <w:t>（ｃ）</w:t>
            </w:r>
          </w:p>
        </w:tc>
        <w:tc>
          <w:tcPr>
            <w:tcW w:w="2520" w:type="dxa"/>
            <w:tcBorders>
              <w:top w:val="single" w:sz="4" w:space="0" w:color="auto"/>
            </w:tcBorders>
            <w:vAlign w:val="center"/>
          </w:tcPr>
          <w:p w14:paraId="194E6D36"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DA7BA9" w:rsidRPr="00B2454D" w14:paraId="744A0E68" w14:textId="77777777">
        <w:trPr>
          <w:trHeight w:val="490"/>
        </w:trPr>
        <w:tc>
          <w:tcPr>
            <w:tcW w:w="7200" w:type="dxa"/>
            <w:gridSpan w:val="3"/>
            <w:vAlign w:val="center"/>
          </w:tcPr>
          <w:p w14:paraId="24252C58" w14:textId="77777777" w:rsidR="00DA7BA9" w:rsidRDefault="00DA7BA9">
            <w:r>
              <w:rPr>
                <w:rFonts w:hint="eastAsia"/>
              </w:rPr>
              <w:t>計（ａ）＋（ｂ）＋（ｃ）　　　　　（ｄ）</w:t>
            </w:r>
          </w:p>
        </w:tc>
        <w:tc>
          <w:tcPr>
            <w:tcW w:w="2520" w:type="dxa"/>
            <w:vAlign w:val="center"/>
          </w:tcPr>
          <w:p w14:paraId="4122EF7B"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AE6673" w:rsidRPr="00B2454D" w14:paraId="32A66BA3" w14:textId="77777777">
        <w:trPr>
          <w:trHeight w:val="205"/>
        </w:trPr>
        <w:tc>
          <w:tcPr>
            <w:tcW w:w="3240" w:type="dxa"/>
            <w:vMerge w:val="restart"/>
            <w:tcBorders>
              <w:right w:val="nil"/>
            </w:tcBorders>
            <w:vAlign w:val="center"/>
          </w:tcPr>
          <w:p w14:paraId="5817ABFB" w14:textId="77777777" w:rsidR="00AE6673" w:rsidRDefault="00AE6673">
            <w:r w:rsidRPr="00B2454D">
              <w:rPr>
                <w:rFonts w:hint="eastAsia"/>
              </w:rPr>
              <w:t>運用資産等の総額に占める比率</w:t>
            </w:r>
          </w:p>
        </w:tc>
        <w:tc>
          <w:tcPr>
            <w:tcW w:w="2132" w:type="dxa"/>
            <w:tcBorders>
              <w:left w:val="nil"/>
              <w:bottom w:val="single" w:sz="4" w:space="0" w:color="auto"/>
              <w:right w:val="nil"/>
            </w:tcBorders>
            <w:vAlign w:val="center"/>
          </w:tcPr>
          <w:p w14:paraId="1F2DB44C" w14:textId="77777777" w:rsidR="00AE6673" w:rsidRPr="00B2454D" w:rsidRDefault="00AE6673">
            <w:pPr>
              <w:ind w:leftChars="51" w:left="107" w:firstLineChars="200" w:firstLine="420"/>
            </w:pPr>
            <w:r>
              <w:rPr>
                <w:rFonts w:hint="eastAsia"/>
              </w:rPr>
              <w:t>（ｄ）</w:t>
            </w:r>
          </w:p>
        </w:tc>
        <w:tc>
          <w:tcPr>
            <w:tcW w:w="1828" w:type="dxa"/>
            <w:vMerge w:val="restart"/>
            <w:tcBorders>
              <w:left w:val="nil"/>
            </w:tcBorders>
            <w:vAlign w:val="center"/>
          </w:tcPr>
          <w:p w14:paraId="376A819B" w14:textId="77777777" w:rsidR="00AE6673" w:rsidRPr="00B2454D" w:rsidRDefault="00AE6673" w:rsidP="00C06AA5">
            <w:pPr>
              <w:ind w:left="176"/>
            </w:pPr>
            <w:r>
              <w:rPr>
                <w:rFonts w:hint="eastAsia"/>
              </w:rPr>
              <w:t>×１００</w:t>
            </w:r>
          </w:p>
        </w:tc>
        <w:tc>
          <w:tcPr>
            <w:tcW w:w="2520" w:type="dxa"/>
            <w:vMerge w:val="restart"/>
            <w:vAlign w:val="center"/>
          </w:tcPr>
          <w:p w14:paraId="0BFAE16B" w14:textId="77777777" w:rsidR="00AE6673" w:rsidRPr="00B2454D" w:rsidRDefault="00AE6673">
            <w:pPr>
              <w:jc w:val="right"/>
            </w:pPr>
            <w:r w:rsidRPr="00B2454D">
              <w:rPr>
                <w:rFonts w:hint="eastAsia"/>
              </w:rPr>
              <w:t>％</w:t>
            </w:r>
          </w:p>
        </w:tc>
      </w:tr>
      <w:tr w:rsidR="00AE6673" w:rsidRPr="00B2454D" w14:paraId="54FEB464" w14:textId="77777777">
        <w:trPr>
          <w:trHeight w:val="337"/>
        </w:trPr>
        <w:tc>
          <w:tcPr>
            <w:tcW w:w="3240" w:type="dxa"/>
            <w:vMerge/>
            <w:tcBorders>
              <w:right w:val="nil"/>
            </w:tcBorders>
            <w:vAlign w:val="center"/>
          </w:tcPr>
          <w:p w14:paraId="357C14AC" w14:textId="77777777" w:rsidR="00AE6673" w:rsidRPr="00B2454D" w:rsidRDefault="00AE6673"/>
        </w:tc>
        <w:tc>
          <w:tcPr>
            <w:tcW w:w="2132" w:type="dxa"/>
            <w:tcBorders>
              <w:top w:val="single" w:sz="4" w:space="0" w:color="auto"/>
              <w:left w:val="nil"/>
              <w:right w:val="nil"/>
            </w:tcBorders>
            <w:vAlign w:val="center"/>
          </w:tcPr>
          <w:p w14:paraId="7431D6C2" w14:textId="77777777" w:rsidR="00AE6673" w:rsidRDefault="00AE6673">
            <w:pPr>
              <w:ind w:left="107"/>
            </w:pPr>
            <w:r>
              <w:rPr>
                <w:rFonts w:hint="eastAsia"/>
              </w:rPr>
              <w:t>運用資産等の総額</w:t>
            </w:r>
          </w:p>
        </w:tc>
        <w:tc>
          <w:tcPr>
            <w:tcW w:w="1828" w:type="dxa"/>
            <w:vMerge/>
            <w:tcBorders>
              <w:left w:val="nil"/>
            </w:tcBorders>
            <w:vAlign w:val="center"/>
          </w:tcPr>
          <w:p w14:paraId="3708CD3C" w14:textId="77777777" w:rsidR="00AE6673" w:rsidRDefault="00AE6673">
            <w:pPr>
              <w:ind w:left="176"/>
            </w:pPr>
          </w:p>
        </w:tc>
        <w:tc>
          <w:tcPr>
            <w:tcW w:w="2520" w:type="dxa"/>
            <w:vMerge/>
            <w:vAlign w:val="center"/>
          </w:tcPr>
          <w:p w14:paraId="67B63AE8" w14:textId="77777777" w:rsidR="00AE6673" w:rsidRPr="00B2454D" w:rsidRDefault="00AE6673">
            <w:pPr>
              <w:jc w:val="right"/>
            </w:pPr>
          </w:p>
        </w:tc>
      </w:tr>
    </w:tbl>
    <w:p w14:paraId="4A5B3F90" w14:textId="77777777" w:rsidR="00AE6673" w:rsidRDefault="00AE6673">
      <w:r w:rsidRPr="00B2454D">
        <w:rPr>
          <w:rFonts w:hint="eastAsia"/>
        </w:rPr>
        <w:t>（</w:t>
      </w:r>
      <w:r>
        <w:rPr>
          <w:rFonts w:hint="eastAsia"/>
        </w:rPr>
        <w:t>記載</w:t>
      </w:r>
      <w:r w:rsidRPr="00B2454D">
        <w:rPr>
          <w:rFonts w:hint="eastAsia"/>
        </w:rPr>
        <w:t>上の注意）</w:t>
      </w:r>
    </w:p>
    <w:p w14:paraId="29A24BFC" w14:textId="77777777" w:rsidR="002A28E7" w:rsidRDefault="00AE6673">
      <w:pPr>
        <w:ind w:leftChars="171" w:left="719" w:hangingChars="200" w:hanging="360"/>
        <w:rPr>
          <w:sz w:val="18"/>
        </w:rPr>
      </w:pPr>
      <w:r>
        <w:rPr>
          <w:rFonts w:hint="eastAsia"/>
          <w:sz w:val="18"/>
        </w:rPr>
        <w:t xml:space="preserve">ａ　</w:t>
      </w:r>
      <w:r w:rsidR="002A28E7" w:rsidRPr="00AA16DF">
        <w:rPr>
          <w:rFonts w:hint="eastAsia"/>
          <w:sz w:val="18"/>
          <w:szCs w:val="18"/>
        </w:rPr>
        <w:t>「運用資産等の総額に占める比率」は、小数第２位以下を切り捨てて記載してください。</w:t>
      </w:r>
    </w:p>
    <w:p w14:paraId="5249BFC3" w14:textId="77777777" w:rsidR="00AE6673" w:rsidRDefault="002A28E7">
      <w:pPr>
        <w:ind w:leftChars="171" w:left="719" w:hangingChars="200" w:hanging="360"/>
        <w:rPr>
          <w:sz w:val="18"/>
        </w:rPr>
      </w:pPr>
      <w:r>
        <w:rPr>
          <w:rFonts w:hint="eastAsia"/>
          <w:sz w:val="18"/>
        </w:rPr>
        <w:t xml:space="preserve">ｂ　</w:t>
      </w:r>
      <w:r w:rsidR="00AE6673">
        <w:rPr>
          <w:rFonts w:hint="eastAsia"/>
          <w:sz w:val="18"/>
        </w:rPr>
        <w:t>上場後３か月以内に</w:t>
      </w:r>
      <w:r>
        <w:rPr>
          <w:rFonts w:hint="eastAsia"/>
          <w:sz w:val="18"/>
        </w:rPr>
        <w:t>インフラ資産等</w:t>
      </w:r>
      <w:r w:rsidR="00AE6673">
        <w:rPr>
          <w:rFonts w:hint="eastAsia"/>
          <w:sz w:val="18"/>
        </w:rPr>
        <w:t>を取得する予定がある場合（資産の取得について</w:t>
      </w:r>
      <w:r w:rsidR="00B52B1B">
        <w:rPr>
          <w:rFonts w:hint="eastAsia"/>
          <w:sz w:val="18"/>
          <w:szCs w:val="18"/>
        </w:rPr>
        <w:t>、施行規則第</w:t>
      </w:r>
      <w:r w:rsidR="00B52B1B">
        <w:rPr>
          <w:rFonts w:hint="eastAsia"/>
          <w:sz w:val="18"/>
          <w:szCs w:val="18"/>
        </w:rPr>
        <w:t>1505</w:t>
      </w:r>
      <w:r w:rsidR="00B52B1B">
        <w:rPr>
          <w:rFonts w:hint="eastAsia"/>
          <w:sz w:val="18"/>
          <w:szCs w:val="18"/>
        </w:rPr>
        <w:t>条第</w:t>
      </w:r>
      <w:r w:rsidR="00B52B1B">
        <w:rPr>
          <w:rFonts w:hint="eastAsia"/>
          <w:sz w:val="18"/>
          <w:szCs w:val="18"/>
        </w:rPr>
        <w:t>2</w:t>
      </w:r>
      <w:r w:rsidR="00B52B1B">
        <w:rPr>
          <w:rFonts w:hint="eastAsia"/>
          <w:sz w:val="18"/>
          <w:szCs w:val="18"/>
        </w:rPr>
        <w:t>項に規定する</w:t>
      </w:r>
      <w:r w:rsidR="00AE6673">
        <w:rPr>
          <w:rFonts w:hint="eastAsia"/>
          <w:sz w:val="18"/>
        </w:rPr>
        <w:t>書類等を提出する場合に限る）には、その資産を含んで記載して下さい。</w:t>
      </w:r>
    </w:p>
    <w:p w14:paraId="724E8509" w14:textId="77777777" w:rsidR="001F1605" w:rsidRDefault="001F1605">
      <w:pPr>
        <w:ind w:leftChars="171" w:left="719" w:hangingChars="200" w:hanging="360"/>
        <w:rPr>
          <w:sz w:val="18"/>
        </w:rPr>
      </w:pPr>
      <w:r>
        <w:rPr>
          <w:rFonts w:hint="eastAsia"/>
          <w:sz w:val="18"/>
        </w:rPr>
        <w:t>ｃ　「</w:t>
      </w:r>
      <w:r w:rsidRPr="00186570">
        <w:rPr>
          <w:rFonts w:hint="eastAsia"/>
          <w:sz w:val="18"/>
          <w:szCs w:val="18"/>
        </w:rPr>
        <w:t>インフラ</w:t>
      </w:r>
      <w:r>
        <w:rPr>
          <w:rFonts w:hint="eastAsia"/>
          <w:sz w:val="18"/>
          <w:szCs w:val="18"/>
        </w:rPr>
        <w:t>関連</w:t>
      </w:r>
      <w:r w:rsidR="00932AAA">
        <w:rPr>
          <w:rFonts w:hint="eastAsia"/>
          <w:sz w:val="18"/>
          <w:szCs w:val="18"/>
        </w:rPr>
        <w:t>有価証券</w:t>
      </w:r>
      <w:r w:rsidRPr="00186570">
        <w:rPr>
          <w:rFonts w:hint="eastAsia"/>
          <w:sz w:val="18"/>
          <w:szCs w:val="18"/>
        </w:rPr>
        <w:t>」とは、上場規程</w:t>
      </w:r>
      <w:r w:rsidRPr="00186570">
        <w:rPr>
          <w:rFonts w:hint="eastAsia"/>
          <w:sz w:val="18"/>
          <w:szCs w:val="18"/>
        </w:rPr>
        <w:t>1201</w:t>
      </w:r>
      <w:r w:rsidRPr="00186570">
        <w:rPr>
          <w:rFonts w:hint="eastAsia"/>
          <w:sz w:val="18"/>
          <w:szCs w:val="18"/>
        </w:rPr>
        <w:t>条第</w:t>
      </w:r>
      <w:r w:rsidR="00B52B1B">
        <w:rPr>
          <w:rFonts w:hint="eastAsia"/>
          <w:sz w:val="18"/>
          <w:szCs w:val="18"/>
        </w:rPr>
        <w:t>1</w:t>
      </w:r>
      <w:r w:rsidRPr="00186570">
        <w:rPr>
          <w:rFonts w:hint="eastAsia"/>
          <w:sz w:val="18"/>
          <w:szCs w:val="18"/>
        </w:rPr>
        <w:t>号に定めるものをいいます</w:t>
      </w:r>
      <w:r w:rsidR="002420E2">
        <w:rPr>
          <w:rFonts w:hint="eastAsia"/>
          <w:sz w:val="18"/>
          <w:szCs w:val="18"/>
        </w:rPr>
        <w:t>。</w:t>
      </w:r>
      <w:r w:rsidRPr="00186570">
        <w:rPr>
          <w:rFonts w:hint="eastAsia"/>
          <w:sz w:val="18"/>
          <w:szCs w:val="18"/>
        </w:rPr>
        <w:t>（以下同じ。）</w:t>
      </w:r>
    </w:p>
    <w:p w14:paraId="4952AB5F" w14:textId="77777777" w:rsidR="00AE6673" w:rsidRDefault="001F1605">
      <w:pPr>
        <w:ind w:leftChars="171" w:left="539" w:hangingChars="100" w:hanging="180"/>
        <w:rPr>
          <w:sz w:val="18"/>
        </w:rPr>
      </w:pPr>
      <w:r>
        <w:rPr>
          <w:rFonts w:hint="eastAsia"/>
          <w:sz w:val="18"/>
        </w:rPr>
        <w:lastRenderedPageBreak/>
        <w:t>ｄ</w:t>
      </w:r>
      <w:r w:rsidR="00AE6673">
        <w:rPr>
          <w:rFonts w:hint="eastAsia"/>
          <w:sz w:val="18"/>
        </w:rPr>
        <w:t xml:space="preserve">　「流動資産等」とは、上場規程第</w:t>
      </w:r>
      <w:r w:rsidR="00AE6673">
        <w:rPr>
          <w:rFonts w:hint="eastAsia"/>
          <w:sz w:val="18"/>
        </w:rPr>
        <w:t>1</w:t>
      </w:r>
      <w:r w:rsidR="008E0E8B">
        <w:rPr>
          <w:rFonts w:hint="eastAsia"/>
          <w:sz w:val="18"/>
        </w:rPr>
        <w:t>2</w:t>
      </w:r>
      <w:r w:rsidR="00AE6673">
        <w:rPr>
          <w:rFonts w:hint="eastAsia"/>
          <w:sz w:val="18"/>
        </w:rPr>
        <w:t>01</w:t>
      </w:r>
      <w:r w:rsidR="00AE6673">
        <w:rPr>
          <w:rFonts w:hint="eastAsia"/>
          <w:sz w:val="18"/>
        </w:rPr>
        <w:t>条第</w:t>
      </w:r>
      <w:r w:rsidR="000124EF">
        <w:rPr>
          <w:rFonts w:hint="eastAsia"/>
          <w:sz w:val="18"/>
        </w:rPr>
        <w:t>19</w:t>
      </w:r>
      <w:r w:rsidR="00AE6673">
        <w:rPr>
          <w:rFonts w:hint="eastAsia"/>
          <w:sz w:val="18"/>
        </w:rPr>
        <w:t>号に定めるものをいいます。</w:t>
      </w:r>
      <w:r>
        <w:rPr>
          <w:rFonts w:hint="eastAsia"/>
          <w:sz w:val="18"/>
        </w:rPr>
        <w:t>（以下同じ。）</w:t>
      </w:r>
    </w:p>
    <w:p w14:paraId="03853428" w14:textId="77777777" w:rsidR="00580C79" w:rsidRDefault="00330B55">
      <w:pPr>
        <w:ind w:leftChars="171" w:left="539" w:hangingChars="100" w:hanging="180"/>
        <w:rPr>
          <w:sz w:val="18"/>
        </w:rPr>
      </w:pPr>
      <w:r>
        <w:rPr>
          <w:rFonts w:hint="eastAsia"/>
          <w:sz w:val="18"/>
        </w:rPr>
        <w:t>ｅ</w:t>
      </w:r>
      <w:r w:rsidRPr="00330B55">
        <w:rPr>
          <w:rFonts w:hint="eastAsia"/>
          <w:sz w:val="18"/>
        </w:rPr>
        <w:t xml:space="preserve">　インフラ</w:t>
      </w:r>
      <w:r>
        <w:rPr>
          <w:rFonts w:hint="eastAsia"/>
          <w:sz w:val="18"/>
        </w:rPr>
        <w:t>関連有価証券及び流動資産等</w:t>
      </w:r>
      <w:r w:rsidRPr="00330B55">
        <w:rPr>
          <w:rFonts w:hint="eastAsia"/>
          <w:sz w:val="18"/>
        </w:rPr>
        <w:t>の内訳を注記してください。</w:t>
      </w:r>
    </w:p>
    <w:p w14:paraId="282E9170" w14:textId="77777777" w:rsidR="00DA7BA9" w:rsidRDefault="00DA7BA9" w:rsidP="00330B55">
      <w:pPr>
        <w:ind w:leftChars="64" w:left="541" w:hangingChars="225" w:hanging="407"/>
        <w:rPr>
          <w:b/>
          <w:sz w:val="18"/>
          <w:szCs w:val="18"/>
        </w:rPr>
      </w:pPr>
    </w:p>
    <w:p w14:paraId="1D8E444A" w14:textId="77777777" w:rsidR="00AE6673" w:rsidRPr="00330B55" w:rsidRDefault="001F1605" w:rsidP="00330B55">
      <w:pPr>
        <w:ind w:leftChars="64" w:left="541" w:hangingChars="225" w:hanging="407"/>
        <w:rPr>
          <w:b/>
          <w:sz w:val="18"/>
          <w:szCs w:val="18"/>
        </w:rPr>
      </w:pPr>
      <w:r w:rsidRPr="00330B55">
        <w:rPr>
          <w:rFonts w:hint="eastAsia"/>
          <w:b/>
          <w:sz w:val="18"/>
          <w:szCs w:val="18"/>
        </w:rPr>
        <w:t>【インフラ関連</w:t>
      </w:r>
      <w:r w:rsidR="00932AAA" w:rsidRPr="00330B55">
        <w:rPr>
          <w:rFonts w:hint="eastAsia"/>
          <w:b/>
          <w:sz w:val="18"/>
          <w:szCs w:val="18"/>
        </w:rPr>
        <w:t>有価証券</w:t>
      </w:r>
      <w:r w:rsidRPr="00330B55">
        <w:rPr>
          <w:rFonts w:hint="eastAsia"/>
          <w:b/>
          <w:sz w:val="18"/>
          <w:szCs w:val="1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1843"/>
        <w:gridCol w:w="2141"/>
        <w:gridCol w:w="1828"/>
      </w:tblGrid>
      <w:tr w:rsidR="00330B55" w:rsidRPr="005975DE" w14:paraId="67E39F80" w14:textId="77777777" w:rsidTr="00330B55">
        <w:trPr>
          <w:trHeight w:val="70"/>
        </w:trPr>
        <w:tc>
          <w:tcPr>
            <w:tcW w:w="851" w:type="dxa"/>
            <w:shd w:val="clear" w:color="auto" w:fill="D9D9D9"/>
            <w:vAlign w:val="center"/>
          </w:tcPr>
          <w:p w14:paraId="75DE931C" w14:textId="77777777" w:rsidR="00330B55" w:rsidRPr="00330B55" w:rsidRDefault="00330B55" w:rsidP="004A4E9A">
            <w:pPr>
              <w:snapToGrid w:val="0"/>
              <w:jc w:val="center"/>
              <w:rPr>
                <w:sz w:val="18"/>
                <w:szCs w:val="18"/>
              </w:rPr>
            </w:pPr>
            <w:r w:rsidRPr="00330B55">
              <w:rPr>
                <w:rFonts w:hint="eastAsia"/>
                <w:sz w:val="18"/>
                <w:szCs w:val="18"/>
              </w:rPr>
              <w:t>項番</w:t>
            </w:r>
          </w:p>
        </w:tc>
        <w:tc>
          <w:tcPr>
            <w:tcW w:w="3118" w:type="dxa"/>
            <w:shd w:val="clear" w:color="auto" w:fill="D9D9D9"/>
            <w:vAlign w:val="center"/>
          </w:tcPr>
          <w:p w14:paraId="76BE9D44" w14:textId="77777777" w:rsidR="00330B55" w:rsidRPr="00330B55" w:rsidRDefault="00330B55" w:rsidP="004A4E9A">
            <w:pPr>
              <w:snapToGrid w:val="0"/>
              <w:jc w:val="center"/>
              <w:rPr>
                <w:sz w:val="18"/>
                <w:szCs w:val="18"/>
              </w:rPr>
            </w:pPr>
            <w:r w:rsidRPr="00330B55">
              <w:rPr>
                <w:rFonts w:hint="eastAsia"/>
                <w:sz w:val="18"/>
                <w:szCs w:val="18"/>
              </w:rPr>
              <w:t>項　　目</w:t>
            </w:r>
          </w:p>
        </w:tc>
        <w:tc>
          <w:tcPr>
            <w:tcW w:w="1843" w:type="dxa"/>
            <w:shd w:val="clear" w:color="auto" w:fill="D9D9D9"/>
            <w:vAlign w:val="center"/>
          </w:tcPr>
          <w:p w14:paraId="09A442E7" w14:textId="77777777" w:rsidR="00330B55" w:rsidRPr="00330B55" w:rsidRDefault="00330B55" w:rsidP="004A4E9A">
            <w:pPr>
              <w:snapToGrid w:val="0"/>
              <w:jc w:val="center"/>
              <w:rPr>
                <w:sz w:val="18"/>
                <w:szCs w:val="18"/>
              </w:rPr>
            </w:pPr>
            <w:r w:rsidRPr="00330B55">
              <w:rPr>
                <w:rFonts w:hint="eastAsia"/>
                <w:sz w:val="18"/>
                <w:szCs w:val="18"/>
              </w:rPr>
              <w:t>資産の額（ａ）</w:t>
            </w:r>
          </w:p>
        </w:tc>
        <w:tc>
          <w:tcPr>
            <w:tcW w:w="2141" w:type="dxa"/>
            <w:shd w:val="clear" w:color="auto" w:fill="D9D9D9"/>
            <w:vAlign w:val="center"/>
          </w:tcPr>
          <w:p w14:paraId="7DA73B81" w14:textId="77777777" w:rsidR="00330B55" w:rsidRPr="00330B55" w:rsidRDefault="00330B55" w:rsidP="004A4E9A">
            <w:pPr>
              <w:snapToGrid w:val="0"/>
              <w:jc w:val="center"/>
              <w:rPr>
                <w:sz w:val="18"/>
                <w:szCs w:val="18"/>
              </w:rPr>
            </w:pPr>
            <w:r w:rsidRPr="00330B55">
              <w:rPr>
                <w:rFonts w:hint="eastAsia"/>
                <w:sz w:val="18"/>
                <w:szCs w:val="18"/>
              </w:rPr>
              <w:t>資産の額のうち、インフラ資産等の額（ｂ）</w:t>
            </w:r>
          </w:p>
        </w:tc>
        <w:tc>
          <w:tcPr>
            <w:tcW w:w="1828" w:type="dxa"/>
            <w:shd w:val="clear" w:color="auto" w:fill="D9D9D9"/>
            <w:vAlign w:val="center"/>
          </w:tcPr>
          <w:p w14:paraId="13A2CEC9" w14:textId="77777777" w:rsidR="00330B55" w:rsidRPr="00330B55" w:rsidRDefault="00330B55" w:rsidP="004A4E9A">
            <w:pPr>
              <w:snapToGrid w:val="0"/>
              <w:jc w:val="center"/>
              <w:rPr>
                <w:sz w:val="18"/>
                <w:szCs w:val="18"/>
              </w:rPr>
            </w:pPr>
            <w:r w:rsidRPr="00330B55">
              <w:rPr>
                <w:rFonts w:hint="eastAsia"/>
                <w:sz w:val="18"/>
                <w:szCs w:val="18"/>
              </w:rPr>
              <w:t>（ｂ）／（ａ）×</w:t>
            </w:r>
            <w:r w:rsidRPr="00330B55">
              <w:rPr>
                <w:rFonts w:hint="eastAsia"/>
                <w:sz w:val="18"/>
                <w:szCs w:val="18"/>
              </w:rPr>
              <w:t>100</w:t>
            </w:r>
          </w:p>
        </w:tc>
      </w:tr>
      <w:tr w:rsidR="00330B55" w:rsidRPr="005975DE" w14:paraId="5636B11D" w14:textId="77777777" w:rsidTr="00330B55">
        <w:tc>
          <w:tcPr>
            <w:tcW w:w="851" w:type="dxa"/>
            <w:vAlign w:val="center"/>
          </w:tcPr>
          <w:p w14:paraId="226AF154" w14:textId="77777777" w:rsidR="00330B55" w:rsidRPr="00330B55" w:rsidRDefault="00330B55" w:rsidP="004A4E9A">
            <w:pPr>
              <w:snapToGrid w:val="0"/>
              <w:jc w:val="center"/>
              <w:rPr>
                <w:sz w:val="18"/>
                <w:szCs w:val="18"/>
              </w:rPr>
            </w:pPr>
            <w:r w:rsidRPr="00330B55">
              <w:rPr>
                <w:rFonts w:hint="eastAsia"/>
                <w:sz w:val="18"/>
                <w:szCs w:val="18"/>
              </w:rPr>
              <w:t>（１）</w:t>
            </w:r>
          </w:p>
        </w:tc>
        <w:tc>
          <w:tcPr>
            <w:tcW w:w="3118" w:type="dxa"/>
            <w:vAlign w:val="center"/>
          </w:tcPr>
          <w:p w14:paraId="7BB8F8B5" w14:textId="77777777" w:rsidR="00330B55" w:rsidRPr="00330B55" w:rsidRDefault="00330B55" w:rsidP="004A4E9A">
            <w:pPr>
              <w:snapToGrid w:val="0"/>
              <w:rPr>
                <w:sz w:val="18"/>
                <w:szCs w:val="18"/>
              </w:rPr>
            </w:pPr>
            <w:r w:rsidRPr="00330B55">
              <w:rPr>
                <w:rFonts w:hint="eastAsia"/>
                <w:sz w:val="18"/>
                <w:szCs w:val="18"/>
              </w:rPr>
              <w:t>上場規程第１２０１条第</w:t>
            </w:r>
            <w:r w:rsidR="00CF5873">
              <w:rPr>
                <w:rFonts w:hint="eastAsia"/>
                <w:sz w:val="18"/>
                <w:szCs w:val="18"/>
              </w:rPr>
              <w:t>１</w:t>
            </w:r>
            <w:r w:rsidRPr="00330B55">
              <w:rPr>
                <w:rFonts w:hint="eastAsia"/>
                <w:sz w:val="18"/>
                <w:szCs w:val="18"/>
              </w:rPr>
              <w:t>号ａに規定する株券</w:t>
            </w:r>
          </w:p>
        </w:tc>
        <w:tc>
          <w:tcPr>
            <w:tcW w:w="1843" w:type="dxa"/>
            <w:vAlign w:val="center"/>
          </w:tcPr>
          <w:p w14:paraId="022A25C1"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25F7031B"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103ED9D0"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4A7B7746" w14:textId="77777777" w:rsidTr="00330B55">
        <w:tc>
          <w:tcPr>
            <w:tcW w:w="851" w:type="dxa"/>
            <w:vAlign w:val="center"/>
          </w:tcPr>
          <w:p w14:paraId="0B359A5A" w14:textId="77777777" w:rsidR="00330B55" w:rsidRPr="00330B55" w:rsidRDefault="00330B55" w:rsidP="004A4E9A">
            <w:pPr>
              <w:snapToGrid w:val="0"/>
              <w:jc w:val="center"/>
              <w:rPr>
                <w:sz w:val="18"/>
                <w:szCs w:val="18"/>
              </w:rPr>
            </w:pPr>
            <w:r w:rsidRPr="00330B55">
              <w:rPr>
                <w:rFonts w:hint="eastAsia"/>
                <w:sz w:val="18"/>
                <w:szCs w:val="18"/>
              </w:rPr>
              <w:t>（２）</w:t>
            </w:r>
          </w:p>
        </w:tc>
        <w:tc>
          <w:tcPr>
            <w:tcW w:w="3118" w:type="dxa"/>
            <w:vAlign w:val="center"/>
          </w:tcPr>
          <w:p w14:paraId="226F28FE"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号ｂに規定する出資の持分</w:t>
            </w:r>
          </w:p>
        </w:tc>
        <w:tc>
          <w:tcPr>
            <w:tcW w:w="1843" w:type="dxa"/>
            <w:vAlign w:val="center"/>
          </w:tcPr>
          <w:p w14:paraId="1D8457E4"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792C8178"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3B6FC8E9"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2569C6CD" w14:textId="77777777" w:rsidTr="00330B55">
        <w:tc>
          <w:tcPr>
            <w:tcW w:w="851" w:type="dxa"/>
            <w:vAlign w:val="center"/>
          </w:tcPr>
          <w:p w14:paraId="7D9B9018" w14:textId="77777777" w:rsidR="00330B55" w:rsidRPr="00330B55" w:rsidRDefault="00330B55" w:rsidP="004A4E9A">
            <w:pPr>
              <w:snapToGrid w:val="0"/>
              <w:jc w:val="center"/>
              <w:rPr>
                <w:sz w:val="18"/>
                <w:szCs w:val="18"/>
              </w:rPr>
            </w:pPr>
            <w:r w:rsidRPr="00330B55">
              <w:rPr>
                <w:rFonts w:hint="eastAsia"/>
                <w:sz w:val="18"/>
                <w:szCs w:val="18"/>
              </w:rPr>
              <w:t>（３）</w:t>
            </w:r>
          </w:p>
        </w:tc>
        <w:tc>
          <w:tcPr>
            <w:tcW w:w="3118" w:type="dxa"/>
            <w:vAlign w:val="center"/>
          </w:tcPr>
          <w:p w14:paraId="53F3D67D"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号ｃに規定する優先出資証券</w:t>
            </w:r>
          </w:p>
        </w:tc>
        <w:tc>
          <w:tcPr>
            <w:tcW w:w="1843" w:type="dxa"/>
            <w:vAlign w:val="center"/>
          </w:tcPr>
          <w:p w14:paraId="4C78574B"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3FB9C8F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555E8038"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4A6A1CAC" w14:textId="77777777" w:rsidTr="00330B55">
        <w:tc>
          <w:tcPr>
            <w:tcW w:w="851" w:type="dxa"/>
            <w:vAlign w:val="center"/>
          </w:tcPr>
          <w:p w14:paraId="65FC73DF" w14:textId="77777777" w:rsidR="00330B55" w:rsidRPr="00330B55" w:rsidRDefault="00330B55" w:rsidP="004A4E9A">
            <w:pPr>
              <w:snapToGrid w:val="0"/>
              <w:jc w:val="center"/>
              <w:rPr>
                <w:sz w:val="18"/>
                <w:szCs w:val="18"/>
              </w:rPr>
            </w:pPr>
            <w:r w:rsidRPr="00330B55">
              <w:rPr>
                <w:rFonts w:hint="eastAsia"/>
                <w:sz w:val="18"/>
                <w:szCs w:val="18"/>
              </w:rPr>
              <w:t>（４）</w:t>
            </w:r>
          </w:p>
        </w:tc>
        <w:tc>
          <w:tcPr>
            <w:tcW w:w="3118" w:type="dxa"/>
            <w:vAlign w:val="center"/>
          </w:tcPr>
          <w:p w14:paraId="20F62434"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号ｄに規定する受益証券</w:t>
            </w:r>
          </w:p>
        </w:tc>
        <w:tc>
          <w:tcPr>
            <w:tcW w:w="1843" w:type="dxa"/>
            <w:vAlign w:val="center"/>
          </w:tcPr>
          <w:p w14:paraId="1DD7B1D7"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76CE3B8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60CD98C1"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0D82D468" w14:textId="77777777" w:rsidTr="00330B55">
        <w:tc>
          <w:tcPr>
            <w:tcW w:w="851" w:type="dxa"/>
            <w:vAlign w:val="center"/>
          </w:tcPr>
          <w:p w14:paraId="63DAD649" w14:textId="77777777" w:rsidR="00330B55" w:rsidRPr="00330B55" w:rsidRDefault="00330B55" w:rsidP="004A4E9A">
            <w:pPr>
              <w:snapToGrid w:val="0"/>
              <w:jc w:val="center"/>
              <w:rPr>
                <w:sz w:val="18"/>
                <w:szCs w:val="18"/>
              </w:rPr>
            </w:pPr>
            <w:r w:rsidRPr="00330B55">
              <w:rPr>
                <w:rFonts w:hint="eastAsia"/>
                <w:sz w:val="18"/>
                <w:szCs w:val="18"/>
              </w:rPr>
              <w:t>（５）</w:t>
            </w:r>
          </w:p>
        </w:tc>
        <w:tc>
          <w:tcPr>
            <w:tcW w:w="3118" w:type="dxa"/>
            <w:vAlign w:val="center"/>
          </w:tcPr>
          <w:p w14:paraId="5D5BAC9F"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号ｅに規定する投資証券</w:t>
            </w:r>
          </w:p>
        </w:tc>
        <w:tc>
          <w:tcPr>
            <w:tcW w:w="1843" w:type="dxa"/>
            <w:vAlign w:val="center"/>
          </w:tcPr>
          <w:p w14:paraId="20FA4481"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3C22BC31"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1B9A678A"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649E23D2" w14:textId="77777777" w:rsidTr="00330B55">
        <w:tc>
          <w:tcPr>
            <w:tcW w:w="851" w:type="dxa"/>
            <w:vAlign w:val="center"/>
          </w:tcPr>
          <w:p w14:paraId="6F1B40E4" w14:textId="77777777" w:rsidR="00330B55" w:rsidRPr="00330B55" w:rsidRDefault="00330B55" w:rsidP="004A4E9A">
            <w:pPr>
              <w:snapToGrid w:val="0"/>
              <w:jc w:val="center"/>
              <w:rPr>
                <w:sz w:val="18"/>
                <w:szCs w:val="18"/>
              </w:rPr>
            </w:pPr>
            <w:r w:rsidRPr="00330B55">
              <w:rPr>
                <w:rFonts w:hint="eastAsia"/>
                <w:sz w:val="18"/>
                <w:szCs w:val="18"/>
              </w:rPr>
              <w:t>（６）</w:t>
            </w:r>
          </w:p>
        </w:tc>
        <w:tc>
          <w:tcPr>
            <w:tcW w:w="3118" w:type="dxa"/>
            <w:vAlign w:val="center"/>
          </w:tcPr>
          <w:p w14:paraId="039563FE"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号ｆに規定する特定目的信託の受益証券</w:t>
            </w:r>
          </w:p>
        </w:tc>
        <w:tc>
          <w:tcPr>
            <w:tcW w:w="1843" w:type="dxa"/>
            <w:vAlign w:val="center"/>
          </w:tcPr>
          <w:p w14:paraId="1529AFD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7B4A7C4D"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738F8996"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5F0753F7" w14:textId="77777777" w:rsidTr="00330B55">
        <w:tc>
          <w:tcPr>
            <w:tcW w:w="851" w:type="dxa"/>
            <w:vAlign w:val="center"/>
          </w:tcPr>
          <w:p w14:paraId="21D11186" w14:textId="77777777" w:rsidR="00330B55" w:rsidRPr="00330B55" w:rsidRDefault="00330B55" w:rsidP="004A4E9A">
            <w:pPr>
              <w:snapToGrid w:val="0"/>
              <w:jc w:val="center"/>
              <w:rPr>
                <w:sz w:val="18"/>
                <w:szCs w:val="18"/>
              </w:rPr>
            </w:pPr>
            <w:r w:rsidRPr="00330B55">
              <w:rPr>
                <w:rFonts w:hint="eastAsia"/>
                <w:sz w:val="18"/>
                <w:szCs w:val="18"/>
              </w:rPr>
              <w:t>（７）</w:t>
            </w:r>
          </w:p>
        </w:tc>
        <w:tc>
          <w:tcPr>
            <w:tcW w:w="3118" w:type="dxa"/>
            <w:vAlign w:val="center"/>
          </w:tcPr>
          <w:p w14:paraId="6C99FA2C" w14:textId="77777777" w:rsidR="00330B55" w:rsidRPr="00330B55" w:rsidRDefault="00330B55" w:rsidP="003F17AC">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号ｇに規定する資産</w:t>
            </w:r>
          </w:p>
        </w:tc>
        <w:tc>
          <w:tcPr>
            <w:tcW w:w="1843" w:type="dxa"/>
            <w:vAlign w:val="center"/>
          </w:tcPr>
          <w:p w14:paraId="6A1F6889"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51FA4807"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09AA22D7"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1B28F9FC" w14:textId="77777777" w:rsidTr="00330B55">
        <w:tc>
          <w:tcPr>
            <w:tcW w:w="3969" w:type="dxa"/>
            <w:gridSpan w:val="2"/>
            <w:vAlign w:val="center"/>
          </w:tcPr>
          <w:p w14:paraId="372D1DF9" w14:textId="77777777" w:rsidR="00F86DA2" w:rsidRPr="00F86DA2" w:rsidRDefault="00330B55" w:rsidP="000C3531">
            <w:pPr>
              <w:snapToGrid w:val="0"/>
              <w:jc w:val="center"/>
              <w:rPr>
                <w:b/>
                <w:sz w:val="18"/>
                <w:szCs w:val="18"/>
              </w:rPr>
            </w:pPr>
            <w:r w:rsidRPr="00330B55">
              <w:rPr>
                <w:rFonts w:hint="eastAsia"/>
                <w:b/>
                <w:sz w:val="18"/>
                <w:szCs w:val="18"/>
              </w:rPr>
              <w:t>合計</w:t>
            </w:r>
            <w:r w:rsidR="006D1830">
              <w:rPr>
                <w:rFonts w:hint="eastAsia"/>
                <w:b/>
                <w:sz w:val="18"/>
              </w:rPr>
              <w:t>（</w:t>
            </w:r>
            <w:r w:rsidR="006D1830" w:rsidRPr="00330B55">
              <w:rPr>
                <w:rFonts w:hint="eastAsia"/>
                <w:b/>
                <w:sz w:val="18"/>
                <w:szCs w:val="18"/>
              </w:rPr>
              <w:t>インフラ関連有価証券</w:t>
            </w:r>
            <w:r w:rsidR="006D1830">
              <w:rPr>
                <w:rFonts w:hint="eastAsia"/>
                <w:b/>
                <w:sz w:val="18"/>
              </w:rPr>
              <w:t>の額）</w:t>
            </w:r>
          </w:p>
        </w:tc>
        <w:tc>
          <w:tcPr>
            <w:tcW w:w="1843" w:type="dxa"/>
            <w:vAlign w:val="center"/>
          </w:tcPr>
          <w:p w14:paraId="58E39ADE"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tcBorders>
              <w:tr2bl w:val="single" w:sz="4" w:space="0" w:color="auto"/>
            </w:tcBorders>
            <w:vAlign w:val="center"/>
          </w:tcPr>
          <w:p w14:paraId="2EB92671" w14:textId="77777777" w:rsidR="00330B55" w:rsidRPr="00330B55" w:rsidRDefault="00330B55" w:rsidP="004A4E9A">
            <w:pPr>
              <w:snapToGrid w:val="0"/>
              <w:jc w:val="right"/>
              <w:rPr>
                <w:sz w:val="18"/>
                <w:szCs w:val="18"/>
              </w:rPr>
            </w:pPr>
          </w:p>
        </w:tc>
        <w:tc>
          <w:tcPr>
            <w:tcW w:w="1828" w:type="dxa"/>
            <w:tcBorders>
              <w:tr2bl w:val="single" w:sz="4" w:space="0" w:color="auto"/>
            </w:tcBorders>
            <w:vAlign w:val="center"/>
          </w:tcPr>
          <w:p w14:paraId="10049731" w14:textId="77777777" w:rsidR="00330B55" w:rsidRPr="00330B55" w:rsidRDefault="00330B55" w:rsidP="004A4E9A">
            <w:pPr>
              <w:snapToGrid w:val="0"/>
              <w:jc w:val="right"/>
              <w:rPr>
                <w:sz w:val="18"/>
                <w:szCs w:val="18"/>
              </w:rPr>
            </w:pPr>
          </w:p>
        </w:tc>
      </w:tr>
    </w:tbl>
    <w:p w14:paraId="0E0B0175" w14:textId="77777777" w:rsidR="00330B55" w:rsidRDefault="00330B55" w:rsidP="00330B55">
      <w:pPr>
        <w:ind w:leftChars="171" w:left="539" w:hangingChars="100" w:hanging="180"/>
        <w:rPr>
          <w:sz w:val="18"/>
        </w:rPr>
      </w:pPr>
    </w:p>
    <w:p w14:paraId="57438EDD" w14:textId="77777777" w:rsidR="00AE6673" w:rsidRPr="00330B55" w:rsidRDefault="001F1605" w:rsidP="00330B55">
      <w:pPr>
        <w:ind w:leftChars="64" w:left="541" w:hangingChars="225" w:hanging="407"/>
        <w:rPr>
          <w:b/>
          <w:sz w:val="18"/>
          <w:szCs w:val="18"/>
        </w:rPr>
      </w:pPr>
      <w:r w:rsidRPr="00330B55">
        <w:rPr>
          <w:rFonts w:hint="eastAsia"/>
          <w:b/>
          <w:sz w:val="18"/>
          <w:szCs w:val="18"/>
        </w:rPr>
        <w:t>【流動資産等】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2268"/>
      </w:tblGrid>
      <w:tr w:rsidR="00330B55" w:rsidRPr="005975DE" w14:paraId="371F9DCD" w14:textId="77777777" w:rsidTr="00330B55">
        <w:trPr>
          <w:trHeight w:val="269"/>
        </w:trPr>
        <w:tc>
          <w:tcPr>
            <w:tcW w:w="851" w:type="dxa"/>
            <w:shd w:val="clear" w:color="auto" w:fill="D9D9D9"/>
            <w:vAlign w:val="center"/>
          </w:tcPr>
          <w:p w14:paraId="55CC9850" w14:textId="77777777" w:rsidR="00330B55" w:rsidRPr="00330B55" w:rsidRDefault="00330B55" w:rsidP="004A4E9A">
            <w:pPr>
              <w:snapToGrid w:val="0"/>
              <w:jc w:val="center"/>
              <w:rPr>
                <w:sz w:val="18"/>
                <w:szCs w:val="18"/>
              </w:rPr>
            </w:pPr>
            <w:r w:rsidRPr="00330B55">
              <w:rPr>
                <w:rFonts w:hint="eastAsia"/>
                <w:sz w:val="18"/>
                <w:szCs w:val="18"/>
              </w:rPr>
              <w:t>項　番</w:t>
            </w:r>
          </w:p>
        </w:tc>
        <w:tc>
          <w:tcPr>
            <w:tcW w:w="6662" w:type="dxa"/>
            <w:shd w:val="clear" w:color="auto" w:fill="D9D9D9"/>
            <w:vAlign w:val="center"/>
          </w:tcPr>
          <w:p w14:paraId="24FC21B6" w14:textId="77777777" w:rsidR="00330B55" w:rsidRPr="00330B55" w:rsidRDefault="00330B55" w:rsidP="004A4E9A">
            <w:pPr>
              <w:snapToGrid w:val="0"/>
              <w:jc w:val="center"/>
              <w:rPr>
                <w:sz w:val="18"/>
                <w:szCs w:val="18"/>
              </w:rPr>
            </w:pPr>
            <w:r w:rsidRPr="00330B55">
              <w:rPr>
                <w:rFonts w:hint="eastAsia"/>
                <w:sz w:val="18"/>
                <w:szCs w:val="18"/>
              </w:rPr>
              <w:t>項　　目</w:t>
            </w:r>
          </w:p>
        </w:tc>
        <w:tc>
          <w:tcPr>
            <w:tcW w:w="2268" w:type="dxa"/>
            <w:shd w:val="clear" w:color="auto" w:fill="D9D9D9"/>
            <w:vAlign w:val="center"/>
          </w:tcPr>
          <w:p w14:paraId="77A60520" w14:textId="77777777" w:rsidR="00330B55" w:rsidRPr="00330B55" w:rsidRDefault="00330B55" w:rsidP="004A4E9A">
            <w:pPr>
              <w:snapToGrid w:val="0"/>
              <w:jc w:val="center"/>
              <w:rPr>
                <w:sz w:val="18"/>
                <w:szCs w:val="18"/>
              </w:rPr>
            </w:pPr>
            <w:r w:rsidRPr="00330B55">
              <w:rPr>
                <w:rFonts w:hint="eastAsia"/>
                <w:sz w:val="18"/>
                <w:szCs w:val="18"/>
              </w:rPr>
              <w:t>資産の額</w:t>
            </w:r>
          </w:p>
        </w:tc>
      </w:tr>
      <w:tr w:rsidR="00330B55" w:rsidRPr="005975DE" w14:paraId="13E79393" w14:textId="77777777" w:rsidTr="00330B55">
        <w:trPr>
          <w:trHeight w:val="471"/>
        </w:trPr>
        <w:tc>
          <w:tcPr>
            <w:tcW w:w="851" w:type="dxa"/>
            <w:vAlign w:val="center"/>
          </w:tcPr>
          <w:p w14:paraId="52F5A101" w14:textId="77777777" w:rsidR="00330B55" w:rsidRPr="00330B55" w:rsidRDefault="00330B55" w:rsidP="004A4E9A">
            <w:pPr>
              <w:snapToGrid w:val="0"/>
              <w:jc w:val="center"/>
              <w:rPr>
                <w:sz w:val="18"/>
                <w:szCs w:val="18"/>
              </w:rPr>
            </w:pPr>
            <w:r w:rsidRPr="00330B55">
              <w:rPr>
                <w:rFonts w:hint="eastAsia"/>
                <w:sz w:val="18"/>
                <w:szCs w:val="18"/>
              </w:rPr>
              <w:t>（１）</w:t>
            </w:r>
          </w:p>
        </w:tc>
        <w:tc>
          <w:tcPr>
            <w:tcW w:w="6662" w:type="dxa"/>
            <w:vAlign w:val="center"/>
          </w:tcPr>
          <w:p w14:paraId="342E93E8" w14:textId="77777777" w:rsidR="00330B55" w:rsidRPr="00330B55" w:rsidRDefault="00F86DA2" w:rsidP="006B7BB7">
            <w:pPr>
              <w:snapToGrid w:val="0"/>
              <w:jc w:val="left"/>
              <w:rPr>
                <w:sz w:val="18"/>
                <w:szCs w:val="18"/>
              </w:rPr>
            </w:pPr>
            <w:r w:rsidRPr="00F86DA2">
              <w:rPr>
                <w:rFonts w:hint="eastAsia"/>
                <w:sz w:val="18"/>
                <w:szCs w:val="18"/>
              </w:rPr>
              <w:t>計算規則第３７条第３項第１号イに規定する資産</w:t>
            </w:r>
            <w:r w:rsidR="003F17AC">
              <w:rPr>
                <w:rFonts w:hint="eastAsia"/>
                <w:sz w:val="18"/>
                <w:szCs w:val="18"/>
              </w:rPr>
              <w:t>及び</w:t>
            </w:r>
            <w:r w:rsidRPr="00F86DA2">
              <w:rPr>
                <w:rFonts w:hint="eastAsia"/>
                <w:sz w:val="18"/>
                <w:szCs w:val="18"/>
              </w:rPr>
              <w:t>それら</w:t>
            </w:r>
            <w:r w:rsidR="006B7BB7">
              <w:rPr>
                <w:rFonts w:hint="eastAsia"/>
                <w:sz w:val="18"/>
                <w:szCs w:val="18"/>
              </w:rPr>
              <w:t>を信託する</w:t>
            </w:r>
            <w:r w:rsidRPr="00F86DA2">
              <w:rPr>
                <w:rFonts w:hint="eastAsia"/>
                <w:sz w:val="18"/>
                <w:szCs w:val="18"/>
              </w:rPr>
              <w:t>信託</w:t>
            </w:r>
            <w:r w:rsidR="006B7BB7">
              <w:rPr>
                <w:rFonts w:hint="eastAsia"/>
                <w:sz w:val="18"/>
                <w:szCs w:val="18"/>
              </w:rPr>
              <w:t>の</w:t>
            </w:r>
            <w:r w:rsidRPr="00F86DA2">
              <w:rPr>
                <w:rFonts w:hint="eastAsia"/>
                <w:sz w:val="18"/>
                <w:szCs w:val="18"/>
              </w:rPr>
              <w:t>受益権</w:t>
            </w:r>
          </w:p>
        </w:tc>
        <w:tc>
          <w:tcPr>
            <w:tcW w:w="2268" w:type="dxa"/>
            <w:vAlign w:val="center"/>
          </w:tcPr>
          <w:p w14:paraId="79ECFE6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33AAF120" w14:textId="77777777" w:rsidTr="00330B55">
        <w:trPr>
          <w:trHeight w:val="470"/>
        </w:trPr>
        <w:tc>
          <w:tcPr>
            <w:tcW w:w="851" w:type="dxa"/>
            <w:vAlign w:val="center"/>
          </w:tcPr>
          <w:p w14:paraId="36153B0E" w14:textId="77777777" w:rsidR="00330B55" w:rsidRPr="00330B55" w:rsidRDefault="00330B55" w:rsidP="004A4E9A">
            <w:pPr>
              <w:snapToGrid w:val="0"/>
              <w:jc w:val="center"/>
              <w:rPr>
                <w:sz w:val="18"/>
                <w:szCs w:val="18"/>
              </w:rPr>
            </w:pPr>
            <w:r w:rsidRPr="00330B55">
              <w:rPr>
                <w:rFonts w:hint="eastAsia"/>
                <w:sz w:val="18"/>
                <w:szCs w:val="18"/>
              </w:rPr>
              <w:t>（２）</w:t>
            </w:r>
          </w:p>
        </w:tc>
        <w:tc>
          <w:tcPr>
            <w:tcW w:w="6662" w:type="dxa"/>
            <w:vAlign w:val="center"/>
          </w:tcPr>
          <w:p w14:paraId="67875AF4" w14:textId="77777777" w:rsidR="00330B55" w:rsidRPr="00330B55" w:rsidRDefault="00F86DA2" w:rsidP="004A4E9A">
            <w:pPr>
              <w:snapToGrid w:val="0"/>
              <w:jc w:val="left"/>
              <w:rPr>
                <w:sz w:val="18"/>
                <w:szCs w:val="18"/>
              </w:rPr>
            </w:pPr>
            <w:r w:rsidRPr="00B0117D">
              <w:rPr>
                <w:rFonts w:hint="eastAsia"/>
                <w:sz w:val="18"/>
                <w:szCs w:val="18"/>
              </w:rPr>
              <w:t>計算規則第３７条第３項第１号ロに規定する資産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4EB93ECC"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4D335A06" w14:textId="77777777" w:rsidTr="00330B55">
        <w:trPr>
          <w:trHeight w:val="471"/>
        </w:trPr>
        <w:tc>
          <w:tcPr>
            <w:tcW w:w="851" w:type="dxa"/>
            <w:vAlign w:val="center"/>
          </w:tcPr>
          <w:p w14:paraId="3FF12A5F" w14:textId="77777777" w:rsidR="00330B55" w:rsidRPr="00330B55" w:rsidRDefault="00330B55" w:rsidP="004A4E9A">
            <w:pPr>
              <w:snapToGrid w:val="0"/>
              <w:jc w:val="center"/>
              <w:rPr>
                <w:sz w:val="18"/>
                <w:szCs w:val="18"/>
              </w:rPr>
            </w:pPr>
            <w:r w:rsidRPr="00330B55">
              <w:rPr>
                <w:rFonts w:hint="eastAsia"/>
                <w:sz w:val="18"/>
                <w:szCs w:val="18"/>
              </w:rPr>
              <w:t>（３）</w:t>
            </w:r>
          </w:p>
        </w:tc>
        <w:tc>
          <w:tcPr>
            <w:tcW w:w="6662" w:type="dxa"/>
            <w:vAlign w:val="center"/>
          </w:tcPr>
          <w:p w14:paraId="21F35EDF" w14:textId="77777777" w:rsidR="00330B55" w:rsidRPr="00330B55" w:rsidRDefault="00F86DA2" w:rsidP="004A4E9A">
            <w:pPr>
              <w:snapToGrid w:val="0"/>
              <w:jc w:val="left"/>
              <w:rPr>
                <w:sz w:val="18"/>
                <w:szCs w:val="18"/>
              </w:rPr>
            </w:pPr>
            <w:r w:rsidRPr="00B0117D">
              <w:rPr>
                <w:rFonts w:hint="eastAsia"/>
                <w:sz w:val="18"/>
                <w:szCs w:val="18"/>
              </w:rPr>
              <w:t>計算規則第３７条第３項第１号ハに規定する資産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108B5B1E"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272F1679" w14:textId="77777777" w:rsidTr="00330B55">
        <w:trPr>
          <w:trHeight w:val="470"/>
        </w:trPr>
        <w:tc>
          <w:tcPr>
            <w:tcW w:w="851" w:type="dxa"/>
            <w:vAlign w:val="center"/>
          </w:tcPr>
          <w:p w14:paraId="46118700" w14:textId="77777777" w:rsidR="00330B55" w:rsidRPr="00330B55" w:rsidRDefault="00330B55" w:rsidP="004A4E9A">
            <w:pPr>
              <w:snapToGrid w:val="0"/>
              <w:jc w:val="center"/>
              <w:rPr>
                <w:sz w:val="18"/>
                <w:szCs w:val="18"/>
              </w:rPr>
            </w:pPr>
            <w:r w:rsidRPr="00330B55">
              <w:rPr>
                <w:rFonts w:hint="eastAsia"/>
                <w:sz w:val="18"/>
                <w:szCs w:val="18"/>
              </w:rPr>
              <w:t>（４）</w:t>
            </w:r>
          </w:p>
        </w:tc>
        <w:tc>
          <w:tcPr>
            <w:tcW w:w="6662" w:type="dxa"/>
            <w:vAlign w:val="center"/>
          </w:tcPr>
          <w:p w14:paraId="2974D747" w14:textId="77777777" w:rsidR="00330B55" w:rsidRPr="00330B55" w:rsidRDefault="00F86DA2" w:rsidP="004A4E9A">
            <w:pPr>
              <w:snapToGrid w:val="0"/>
              <w:jc w:val="left"/>
              <w:rPr>
                <w:sz w:val="18"/>
                <w:szCs w:val="18"/>
              </w:rPr>
            </w:pPr>
            <w:r w:rsidRPr="00B0117D">
              <w:rPr>
                <w:rFonts w:hint="eastAsia"/>
                <w:sz w:val="18"/>
                <w:szCs w:val="18"/>
              </w:rPr>
              <w:t>計算規則第３７条第３項第１号ホに規定する資産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0273953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22A431B8" w14:textId="77777777" w:rsidTr="00330B55">
        <w:trPr>
          <w:trHeight w:val="471"/>
        </w:trPr>
        <w:tc>
          <w:tcPr>
            <w:tcW w:w="851" w:type="dxa"/>
            <w:vAlign w:val="center"/>
          </w:tcPr>
          <w:p w14:paraId="547DF71A" w14:textId="77777777" w:rsidR="00330B55" w:rsidRPr="00330B55" w:rsidRDefault="00330B55" w:rsidP="004A4E9A">
            <w:pPr>
              <w:snapToGrid w:val="0"/>
              <w:jc w:val="center"/>
              <w:rPr>
                <w:sz w:val="18"/>
                <w:szCs w:val="18"/>
              </w:rPr>
            </w:pPr>
            <w:r w:rsidRPr="00330B55">
              <w:rPr>
                <w:rFonts w:hint="eastAsia"/>
                <w:sz w:val="18"/>
                <w:szCs w:val="18"/>
              </w:rPr>
              <w:t>（５）</w:t>
            </w:r>
          </w:p>
        </w:tc>
        <w:tc>
          <w:tcPr>
            <w:tcW w:w="6662" w:type="dxa"/>
            <w:vAlign w:val="center"/>
          </w:tcPr>
          <w:p w14:paraId="7F7D7470" w14:textId="77777777" w:rsidR="00330B55" w:rsidRPr="00330B55" w:rsidRDefault="00F86DA2" w:rsidP="004A4E9A">
            <w:pPr>
              <w:snapToGrid w:val="0"/>
              <w:jc w:val="left"/>
              <w:rPr>
                <w:sz w:val="18"/>
                <w:szCs w:val="18"/>
              </w:rPr>
            </w:pPr>
            <w:r w:rsidRPr="00B0117D">
              <w:rPr>
                <w:rFonts w:hint="eastAsia"/>
                <w:sz w:val="18"/>
                <w:szCs w:val="18"/>
              </w:rPr>
              <w:t>計算規則第３７条第３項第１号ヘに規定する資産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0AE8DE48"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4609BD54" w14:textId="77777777" w:rsidTr="00330B55">
        <w:trPr>
          <w:trHeight w:val="470"/>
        </w:trPr>
        <w:tc>
          <w:tcPr>
            <w:tcW w:w="851" w:type="dxa"/>
            <w:vAlign w:val="center"/>
          </w:tcPr>
          <w:p w14:paraId="10143737" w14:textId="77777777" w:rsidR="00330B55" w:rsidRPr="00330B55" w:rsidRDefault="00330B55" w:rsidP="004A4E9A">
            <w:pPr>
              <w:snapToGrid w:val="0"/>
              <w:jc w:val="center"/>
              <w:rPr>
                <w:sz w:val="18"/>
                <w:szCs w:val="18"/>
              </w:rPr>
            </w:pPr>
            <w:r w:rsidRPr="00330B55">
              <w:rPr>
                <w:rFonts w:hint="eastAsia"/>
                <w:sz w:val="18"/>
                <w:szCs w:val="18"/>
              </w:rPr>
              <w:t>（６）</w:t>
            </w:r>
          </w:p>
        </w:tc>
        <w:tc>
          <w:tcPr>
            <w:tcW w:w="6662" w:type="dxa"/>
            <w:vAlign w:val="center"/>
          </w:tcPr>
          <w:p w14:paraId="7296E483" w14:textId="77777777" w:rsidR="00330B55" w:rsidRPr="00330B55" w:rsidRDefault="00F86DA2" w:rsidP="004A4E9A">
            <w:pPr>
              <w:snapToGrid w:val="0"/>
              <w:jc w:val="left"/>
              <w:rPr>
                <w:sz w:val="18"/>
                <w:szCs w:val="18"/>
              </w:rPr>
            </w:pPr>
            <w:r w:rsidRPr="00B0117D">
              <w:rPr>
                <w:rFonts w:hint="eastAsia"/>
                <w:sz w:val="18"/>
                <w:szCs w:val="18"/>
              </w:rPr>
              <w:t>計算規則第３７条第３項第１号トに規定する資産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21C963E3"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1AE37F2C" w14:textId="77777777" w:rsidTr="00330B55">
        <w:trPr>
          <w:trHeight w:val="471"/>
        </w:trPr>
        <w:tc>
          <w:tcPr>
            <w:tcW w:w="851" w:type="dxa"/>
            <w:vAlign w:val="center"/>
          </w:tcPr>
          <w:p w14:paraId="7EB10C63" w14:textId="77777777" w:rsidR="00330B55" w:rsidRPr="00330B55" w:rsidRDefault="00330B55" w:rsidP="004A4E9A">
            <w:pPr>
              <w:snapToGrid w:val="0"/>
              <w:jc w:val="center"/>
              <w:rPr>
                <w:sz w:val="18"/>
                <w:szCs w:val="18"/>
              </w:rPr>
            </w:pPr>
            <w:r w:rsidRPr="00330B55">
              <w:rPr>
                <w:rFonts w:hint="eastAsia"/>
                <w:sz w:val="18"/>
                <w:szCs w:val="18"/>
              </w:rPr>
              <w:t>（７）</w:t>
            </w:r>
          </w:p>
        </w:tc>
        <w:tc>
          <w:tcPr>
            <w:tcW w:w="6662" w:type="dxa"/>
            <w:vAlign w:val="center"/>
          </w:tcPr>
          <w:p w14:paraId="6935401A" w14:textId="497FB1FC" w:rsidR="00330B55" w:rsidRPr="00330B55" w:rsidRDefault="00F86DA2" w:rsidP="004A4E9A">
            <w:pPr>
              <w:snapToGrid w:val="0"/>
              <w:jc w:val="left"/>
              <w:rPr>
                <w:sz w:val="18"/>
                <w:szCs w:val="18"/>
              </w:rPr>
            </w:pPr>
            <w:r w:rsidRPr="00B0117D">
              <w:rPr>
                <w:rFonts w:hint="eastAsia"/>
                <w:sz w:val="18"/>
                <w:szCs w:val="18"/>
              </w:rPr>
              <w:t>計算規則第３７条第３項第１号チに規定する資産</w:t>
            </w:r>
            <w:r w:rsidR="00C049DD">
              <w:rPr>
                <w:rFonts w:hint="eastAsia"/>
                <w:sz w:val="18"/>
                <w:szCs w:val="18"/>
              </w:rPr>
              <w:t>として計上される未収消費税及び</w:t>
            </w:r>
            <w:r w:rsidR="00C049DD" w:rsidRPr="006B7BB7">
              <w:rPr>
                <w:rFonts w:hint="eastAsia"/>
                <w:sz w:val="18"/>
                <w:szCs w:val="18"/>
              </w:rPr>
              <w:t>それらを信託する信託の受益権</w:t>
            </w:r>
          </w:p>
        </w:tc>
        <w:tc>
          <w:tcPr>
            <w:tcW w:w="2268" w:type="dxa"/>
            <w:vAlign w:val="center"/>
          </w:tcPr>
          <w:p w14:paraId="3AE9155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27C62718" w14:textId="77777777" w:rsidTr="00F86DA2">
        <w:trPr>
          <w:trHeight w:val="470"/>
        </w:trPr>
        <w:tc>
          <w:tcPr>
            <w:tcW w:w="851" w:type="dxa"/>
            <w:tcBorders>
              <w:bottom w:val="single" w:sz="4" w:space="0" w:color="auto"/>
            </w:tcBorders>
            <w:vAlign w:val="center"/>
          </w:tcPr>
          <w:p w14:paraId="62C0F3C8" w14:textId="42DBFE78" w:rsidR="00330B55" w:rsidRPr="00330B55" w:rsidRDefault="00330B55" w:rsidP="004A4E9A">
            <w:pPr>
              <w:snapToGrid w:val="0"/>
              <w:jc w:val="center"/>
              <w:rPr>
                <w:sz w:val="18"/>
                <w:szCs w:val="18"/>
              </w:rPr>
            </w:pPr>
            <w:r w:rsidRPr="00330B55">
              <w:rPr>
                <w:rFonts w:hint="eastAsia"/>
                <w:sz w:val="18"/>
                <w:szCs w:val="18"/>
              </w:rPr>
              <w:t>（</w:t>
            </w:r>
            <w:r w:rsidR="00C049DD">
              <w:rPr>
                <w:rFonts w:hint="eastAsia"/>
                <w:sz w:val="18"/>
                <w:szCs w:val="18"/>
              </w:rPr>
              <w:t>８</w:t>
            </w:r>
            <w:r w:rsidRPr="00330B55">
              <w:rPr>
                <w:rFonts w:hint="eastAsia"/>
                <w:sz w:val="18"/>
                <w:szCs w:val="18"/>
              </w:rPr>
              <w:t>）</w:t>
            </w:r>
          </w:p>
        </w:tc>
        <w:tc>
          <w:tcPr>
            <w:tcW w:w="6662" w:type="dxa"/>
            <w:tcBorders>
              <w:bottom w:val="single" w:sz="4" w:space="0" w:color="auto"/>
            </w:tcBorders>
            <w:vAlign w:val="center"/>
          </w:tcPr>
          <w:p w14:paraId="1F553CCA" w14:textId="77777777" w:rsidR="00330B55" w:rsidRPr="00330B55" w:rsidRDefault="00F86DA2" w:rsidP="004A4E9A">
            <w:pPr>
              <w:snapToGrid w:val="0"/>
              <w:jc w:val="left"/>
              <w:rPr>
                <w:sz w:val="18"/>
                <w:szCs w:val="18"/>
              </w:rPr>
            </w:pPr>
            <w:r w:rsidRPr="00B0117D">
              <w:rPr>
                <w:rFonts w:hint="eastAsia"/>
                <w:sz w:val="18"/>
                <w:szCs w:val="18"/>
              </w:rPr>
              <w:t>計算規則第３７条第３項第４号ニに規定する資産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tcBorders>
              <w:bottom w:val="single" w:sz="4" w:space="0" w:color="auto"/>
            </w:tcBorders>
            <w:vAlign w:val="center"/>
          </w:tcPr>
          <w:p w14:paraId="2409D1E6"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2554ECAA" w14:textId="77777777" w:rsidTr="00F86DA2">
        <w:trPr>
          <w:trHeight w:val="471"/>
        </w:trPr>
        <w:tc>
          <w:tcPr>
            <w:tcW w:w="7513" w:type="dxa"/>
            <w:gridSpan w:val="2"/>
            <w:tcBorders>
              <w:bottom w:val="single" w:sz="4" w:space="0" w:color="auto"/>
            </w:tcBorders>
            <w:vAlign w:val="center"/>
          </w:tcPr>
          <w:p w14:paraId="77D68295" w14:textId="77777777" w:rsidR="00330B55" w:rsidRPr="003C76FB" w:rsidRDefault="00330B55" w:rsidP="000C3531">
            <w:pPr>
              <w:snapToGrid w:val="0"/>
              <w:jc w:val="center"/>
              <w:rPr>
                <w:sz w:val="18"/>
                <w:szCs w:val="18"/>
              </w:rPr>
            </w:pPr>
            <w:r w:rsidRPr="000C3531">
              <w:rPr>
                <w:rFonts w:hint="eastAsia"/>
                <w:b/>
                <w:sz w:val="18"/>
                <w:szCs w:val="18"/>
              </w:rPr>
              <w:t>合計</w:t>
            </w:r>
            <w:r w:rsidR="006D1830">
              <w:rPr>
                <w:rFonts w:hint="eastAsia"/>
                <w:b/>
                <w:sz w:val="18"/>
              </w:rPr>
              <w:t>（</w:t>
            </w:r>
            <w:r w:rsidR="006D1830" w:rsidRPr="00330B55">
              <w:rPr>
                <w:rFonts w:hint="eastAsia"/>
                <w:b/>
                <w:sz w:val="18"/>
                <w:szCs w:val="18"/>
              </w:rPr>
              <w:t>流動資産等</w:t>
            </w:r>
            <w:r w:rsidR="00E707F1">
              <w:rPr>
                <w:rFonts w:hint="eastAsia"/>
                <w:b/>
                <w:sz w:val="18"/>
              </w:rPr>
              <w:t>の額</w:t>
            </w:r>
            <w:r w:rsidR="006D1830">
              <w:rPr>
                <w:rFonts w:hint="eastAsia"/>
                <w:b/>
                <w:sz w:val="18"/>
              </w:rPr>
              <w:t>）</w:t>
            </w:r>
          </w:p>
        </w:tc>
        <w:tc>
          <w:tcPr>
            <w:tcW w:w="2268" w:type="dxa"/>
            <w:tcBorders>
              <w:bottom w:val="single" w:sz="4" w:space="0" w:color="auto"/>
            </w:tcBorders>
            <w:vAlign w:val="center"/>
          </w:tcPr>
          <w:p w14:paraId="7B5C772D"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bl>
    <w:p w14:paraId="4607FE37" w14:textId="77777777" w:rsidR="00330B55" w:rsidRPr="00330B55" w:rsidRDefault="00330B55">
      <w:pPr>
        <w:ind w:leftChars="171" w:left="539" w:hangingChars="100" w:hanging="180"/>
        <w:rPr>
          <w:sz w:val="18"/>
        </w:rPr>
      </w:pPr>
    </w:p>
    <w:p w14:paraId="3BB05042" w14:textId="77777777" w:rsidR="00330B55" w:rsidRDefault="00330B55">
      <w:pPr>
        <w:ind w:leftChars="171" w:left="539" w:hangingChars="100" w:hanging="180"/>
        <w:rPr>
          <w:sz w:val="18"/>
        </w:rPr>
      </w:pPr>
    </w:p>
    <w:p w14:paraId="7603CA5E" w14:textId="77777777" w:rsidR="00B839D9" w:rsidRDefault="00330B55" w:rsidP="00330B55">
      <w:pPr>
        <w:rPr>
          <w:sz w:val="18"/>
        </w:rPr>
      </w:pPr>
      <w:r>
        <w:rPr>
          <w:sz w:val="18"/>
        </w:rPr>
        <w:br w:type="page"/>
      </w:r>
    </w:p>
    <w:p w14:paraId="0A77628D" w14:textId="77777777" w:rsidR="00B839D9" w:rsidRDefault="00B839D9" w:rsidP="00B839D9">
      <w:pPr>
        <w:pStyle w:val="a6"/>
      </w:pPr>
      <w:r>
        <w:rPr>
          <w:rFonts w:hint="eastAsia"/>
        </w:rPr>
        <w:lastRenderedPageBreak/>
        <w:t>（４）特記事項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B839D9" w:rsidRPr="00AE6673" w14:paraId="5CB4F5DF" w14:textId="77777777" w:rsidTr="00B7595F">
        <w:tc>
          <w:tcPr>
            <w:tcW w:w="9729" w:type="dxa"/>
            <w:shd w:val="clear" w:color="auto" w:fill="auto"/>
          </w:tcPr>
          <w:p w14:paraId="210C6C01" w14:textId="77777777" w:rsidR="00B839D9" w:rsidRPr="00AE6673" w:rsidRDefault="00B839D9" w:rsidP="00B7595F">
            <w:pPr>
              <w:pStyle w:val="a6"/>
              <w:rPr>
                <w:sz w:val="18"/>
              </w:rPr>
            </w:pPr>
          </w:p>
          <w:p w14:paraId="74981F5A" w14:textId="77777777" w:rsidR="00B839D9" w:rsidRPr="00AE6673" w:rsidRDefault="00B839D9" w:rsidP="00B7595F">
            <w:pPr>
              <w:pStyle w:val="a6"/>
              <w:rPr>
                <w:sz w:val="18"/>
              </w:rPr>
            </w:pPr>
          </w:p>
          <w:p w14:paraId="0AF7BA5B" w14:textId="77777777" w:rsidR="00B839D9" w:rsidRPr="00AE6673" w:rsidRDefault="00B839D9" w:rsidP="00B7595F">
            <w:pPr>
              <w:pStyle w:val="a6"/>
              <w:rPr>
                <w:sz w:val="18"/>
              </w:rPr>
            </w:pPr>
          </w:p>
        </w:tc>
      </w:tr>
    </w:tbl>
    <w:p w14:paraId="25494A6C" w14:textId="77777777" w:rsidR="00B839D9" w:rsidRPr="00B2454D" w:rsidRDefault="00B839D9" w:rsidP="00B839D9">
      <w:pPr>
        <w:rPr>
          <w:sz w:val="18"/>
        </w:rPr>
      </w:pPr>
      <w:r w:rsidRPr="00B2454D">
        <w:rPr>
          <w:rFonts w:hint="eastAsia"/>
          <w:sz w:val="18"/>
        </w:rPr>
        <w:t>（</w:t>
      </w:r>
      <w:r>
        <w:rPr>
          <w:rFonts w:hint="eastAsia"/>
          <w:sz w:val="18"/>
        </w:rPr>
        <w:t>記載</w:t>
      </w:r>
      <w:r w:rsidRPr="00B2454D">
        <w:rPr>
          <w:rFonts w:hint="eastAsia"/>
          <w:sz w:val="18"/>
        </w:rPr>
        <w:t>上の注意）</w:t>
      </w:r>
    </w:p>
    <w:p w14:paraId="07B8E5FB" w14:textId="77777777" w:rsidR="00B839D9" w:rsidRPr="00B2454D" w:rsidRDefault="00B839D9" w:rsidP="00B839D9">
      <w:pPr>
        <w:numPr>
          <w:ilvl w:val="0"/>
          <w:numId w:val="8"/>
        </w:numPr>
        <w:rPr>
          <w:sz w:val="18"/>
        </w:rPr>
      </w:pPr>
      <w:r>
        <w:rPr>
          <w:rFonts w:hint="eastAsia"/>
          <w:sz w:val="18"/>
        </w:rPr>
        <w:t>上場後、最初に到来する決算期末に計上される可能性のある資産のうち「インフラ資産等」「インフラ関連有価証券」「流動資産等」のいずれにも含まれない資産がある場合、主な内容と計上見込み額を記載してください。</w:t>
      </w:r>
    </w:p>
    <w:p w14:paraId="5B5B925E" w14:textId="77777777" w:rsidR="00B839D9" w:rsidRPr="00B839D9" w:rsidRDefault="00B839D9" w:rsidP="00330B55">
      <w:pPr>
        <w:rPr>
          <w:sz w:val="18"/>
        </w:rPr>
      </w:pPr>
    </w:p>
    <w:p w14:paraId="630B053A" w14:textId="77777777" w:rsidR="00AE6673" w:rsidRDefault="00AE6673" w:rsidP="00330B55">
      <w:pPr>
        <w:rPr>
          <w:rFonts w:ascii="ＭＳ 明朝" w:hAnsi="ＭＳ 明朝"/>
          <w:szCs w:val="21"/>
        </w:rPr>
      </w:pPr>
      <w:r>
        <w:rPr>
          <w:rFonts w:ascii="ＭＳ 明朝" w:hAnsi="ＭＳ 明朝" w:hint="eastAsia"/>
          <w:szCs w:val="21"/>
        </w:rPr>
        <w:t>（添付書類）</w:t>
      </w:r>
    </w:p>
    <w:p w14:paraId="38D45D2F" w14:textId="77777777" w:rsidR="003F17AC" w:rsidRPr="003F17AC" w:rsidRDefault="003F17AC" w:rsidP="009F6267">
      <w:pPr>
        <w:ind w:left="210" w:hangingChars="100" w:hanging="210"/>
        <w:rPr>
          <w:rFonts w:ascii="ＭＳ 明朝" w:hAnsi="ＭＳ 明朝"/>
          <w:szCs w:val="21"/>
        </w:rPr>
      </w:pPr>
      <w:r>
        <w:rPr>
          <w:rFonts w:ascii="ＭＳ 明朝" w:hAnsi="ＭＳ 明朝" w:hint="eastAsia"/>
          <w:szCs w:val="21"/>
        </w:rPr>
        <w:t>・</w:t>
      </w:r>
      <w:r w:rsidRPr="003F17AC">
        <w:rPr>
          <w:rFonts w:ascii="ＭＳ 明朝" w:hAnsi="ＭＳ 明朝" w:hint="eastAsia"/>
          <w:szCs w:val="21"/>
        </w:rPr>
        <w:t>「内国インフラファンド（投資証券）上場の手引き」の「Ⅱ　上場申請書類」に掲げる書類を本申請書に添付してください。</w:t>
      </w:r>
    </w:p>
    <w:p w14:paraId="4607A91E" w14:textId="77777777" w:rsidR="00AE6673" w:rsidRPr="00B2454D" w:rsidRDefault="003F17AC">
      <w:pPr>
        <w:ind w:left="-420"/>
      </w:pPr>
      <w:r w:rsidRPr="003F17AC" w:rsidDel="003F17AC">
        <w:rPr>
          <w:rFonts w:ascii="ＭＳ 明朝" w:hAnsi="ＭＳ 明朝" w:hint="eastAsia"/>
          <w:szCs w:val="21"/>
        </w:rPr>
        <w:t xml:space="preserve"> </w:t>
      </w:r>
    </w:p>
    <w:p w14:paraId="2EEFC3F5" w14:textId="77777777" w:rsidR="00AE6673" w:rsidRPr="00C2538A" w:rsidRDefault="00AE6673">
      <w:pPr>
        <w:ind w:left="210" w:firstLine="210"/>
        <w:rPr>
          <w:b/>
        </w:rPr>
      </w:pPr>
      <w:r>
        <w:rPr>
          <w:rFonts w:hint="eastAsia"/>
          <w:b/>
        </w:rPr>
        <w:t>上場までの間に、</w:t>
      </w:r>
      <w:r w:rsidRPr="00B2454D">
        <w:rPr>
          <w:rFonts w:hint="eastAsia"/>
          <w:b/>
        </w:rPr>
        <w:t>有価証券</w:t>
      </w:r>
      <w:r>
        <w:rPr>
          <w:rFonts w:hint="eastAsia"/>
          <w:b/>
        </w:rPr>
        <w:t>新規</w:t>
      </w:r>
      <w:r w:rsidRPr="00B2454D">
        <w:rPr>
          <w:rFonts w:hint="eastAsia"/>
          <w:b/>
        </w:rPr>
        <w:t>上場申請書の記載内容に訂正等が発生した場合には、「上場申請有価証券訂正通知書」をご提出下さい。</w:t>
      </w:r>
    </w:p>
    <w:p w14:paraId="3F3D6299" w14:textId="77777777" w:rsidR="00AE6673" w:rsidRDefault="00AE6673">
      <w:pPr>
        <w:ind w:left="-420"/>
      </w:pPr>
    </w:p>
    <w:p w14:paraId="30FC6432" w14:textId="77777777" w:rsidR="00AE6673" w:rsidRDefault="00AE6673">
      <w:pPr>
        <w:pStyle w:val="a4"/>
      </w:pPr>
      <w:r>
        <w:rPr>
          <w:rFonts w:hint="eastAsia"/>
        </w:rPr>
        <w:t>以上</w:t>
      </w:r>
    </w:p>
    <w:p w14:paraId="39A7B177" w14:textId="77777777" w:rsidR="00A665BC" w:rsidRPr="006C5DD8" w:rsidRDefault="00A665BC" w:rsidP="00A665BC">
      <w:pPr>
        <w:jc w:val="right"/>
        <w:rPr>
          <w:rFonts w:ascii="ＭＳ 明朝" w:hAnsi="ＭＳ 明朝"/>
          <w:sz w:val="20"/>
        </w:rPr>
      </w:pPr>
      <w:r w:rsidRPr="006C5DD8">
        <w:rPr>
          <w:rFonts w:ascii="ＭＳ 明朝" w:hAnsi="ＭＳ 明朝" w:hint="eastAsia"/>
          <w:sz w:val="20"/>
        </w:rPr>
        <w:t>（</w:t>
      </w:r>
      <w:r>
        <w:rPr>
          <w:rFonts w:ascii="ＭＳ 明朝" w:hAnsi="ＭＳ 明朝" w:hint="eastAsia"/>
          <w:sz w:val="20"/>
        </w:rPr>
        <w:t>20</w:t>
      </w:r>
      <w:r>
        <w:rPr>
          <w:rFonts w:ascii="ＭＳ 明朝" w:hAnsi="ＭＳ 明朝"/>
          <w:sz w:val="20"/>
        </w:rPr>
        <w:t>22</w:t>
      </w:r>
      <w:r w:rsidRPr="006C5DD8">
        <w:rPr>
          <w:rFonts w:ascii="ＭＳ 明朝" w:hAnsi="ＭＳ 明朝" w:hint="eastAsia"/>
          <w:sz w:val="20"/>
        </w:rPr>
        <w:t>.</w:t>
      </w:r>
      <w:r>
        <w:rPr>
          <w:rFonts w:ascii="ＭＳ 明朝" w:hAnsi="ＭＳ 明朝"/>
          <w:sz w:val="20"/>
        </w:rPr>
        <w:t>4</w:t>
      </w:r>
      <w:r>
        <w:rPr>
          <w:rFonts w:ascii="ＭＳ 明朝" w:hAnsi="ＭＳ 明朝" w:hint="eastAsia"/>
          <w:sz w:val="20"/>
        </w:rPr>
        <w:t>.</w:t>
      </w:r>
      <w:r>
        <w:rPr>
          <w:rFonts w:ascii="ＭＳ 明朝" w:hAnsi="ＭＳ 明朝"/>
          <w:sz w:val="20"/>
        </w:rPr>
        <w:t>1</w:t>
      </w:r>
      <w:r w:rsidRPr="006C5DD8">
        <w:rPr>
          <w:rFonts w:ascii="ＭＳ 明朝" w:hAnsi="ＭＳ 明朝" w:hint="eastAsia"/>
          <w:sz w:val="20"/>
        </w:rPr>
        <w:t>）</w:t>
      </w:r>
    </w:p>
    <w:p w14:paraId="5D9C991F" w14:textId="77777777" w:rsidR="00AE6673" w:rsidRDefault="00AE6673" w:rsidP="00781861">
      <w:pPr>
        <w:jc w:val="right"/>
      </w:pPr>
    </w:p>
    <w:sectPr w:rsidR="00AE6673">
      <w:pgSz w:w="11907" w:h="16840"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782D" w14:textId="77777777" w:rsidR="006F6BEF" w:rsidRDefault="006F6BEF">
      <w:r>
        <w:separator/>
      </w:r>
    </w:p>
  </w:endnote>
  <w:endnote w:type="continuationSeparator" w:id="0">
    <w:p w14:paraId="2FF872FF" w14:textId="77777777" w:rsidR="006F6BEF" w:rsidRDefault="006F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9741" w14:textId="77777777" w:rsidR="006F6BEF" w:rsidRDefault="006F6BEF">
      <w:r>
        <w:separator/>
      </w:r>
    </w:p>
  </w:footnote>
  <w:footnote w:type="continuationSeparator" w:id="0">
    <w:p w14:paraId="5553525C" w14:textId="77777777" w:rsidR="006F6BEF" w:rsidRDefault="006F6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6ED"/>
    <w:multiLevelType w:val="hybridMultilevel"/>
    <w:tmpl w:val="B7142C26"/>
    <w:lvl w:ilvl="0" w:tplc="FFFFFFFF">
      <w:start w:val="1"/>
      <w:numFmt w:val="bullet"/>
      <w:lvlText w:val="・"/>
      <w:lvlJc w:val="left"/>
      <w:pPr>
        <w:tabs>
          <w:tab w:val="num" w:pos="885"/>
        </w:tabs>
        <w:ind w:left="885" w:hanging="360"/>
      </w:pPr>
      <w:rPr>
        <w:rFonts w:ascii="ＭＳ 明朝" w:eastAsia="ＭＳ 明朝" w:hAnsi="ＭＳ 明朝" w:cs="Times New Roman" w:hint="eastAsia"/>
      </w:rPr>
    </w:lvl>
    <w:lvl w:ilvl="1" w:tplc="FFFFFFFF" w:tentative="1">
      <w:start w:val="1"/>
      <w:numFmt w:val="bullet"/>
      <w:lvlText w:val=""/>
      <w:lvlJc w:val="left"/>
      <w:pPr>
        <w:tabs>
          <w:tab w:val="num" w:pos="1365"/>
        </w:tabs>
        <w:ind w:left="1365" w:hanging="420"/>
      </w:pPr>
      <w:rPr>
        <w:rFonts w:ascii="Wingdings" w:hAnsi="Wingdings" w:hint="default"/>
      </w:rPr>
    </w:lvl>
    <w:lvl w:ilvl="2" w:tplc="FFFFFFFF" w:tentative="1">
      <w:start w:val="1"/>
      <w:numFmt w:val="bullet"/>
      <w:lvlText w:val=""/>
      <w:lvlJc w:val="left"/>
      <w:pPr>
        <w:tabs>
          <w:tab w:val="num" w:pos="1785"/>
        </w:tabs>
        <w:ind w:left="1785" w:hanging="420"/>
      </w:pPr>
      <w:rPr>
        <w:rFonts w:ascii="Wingdings" w:hAnsi="Wingdings" w:hint="default"/>
      </w:rPr>
    </w:lvl>
    <w:lvl w:ilvl="3" w:tplc="FFFFFFFF" w:tentative="1">
      <w:start w:val="1"/>
      <w:numFmt w:val="bullet"/>
      <w:lvlText w:val=""/>
      <w:lvlJc w:val="left"/>
      <w:pPr>
        <w:tabs>
          <w:tab w:val="num" w:pos="2205"/>
        </w:tabs>
        <w:ind w:left="2205" w:hanging="420"/>
      </w:pPr>
      <w:rPr>
        <w:rFonts w:ascii="Wingdings" w:hAnsi="Wingdings" w:hint="default"/>
      </w:rPr>
    </w:lvl>
    <w:lvl w:ilvl="4" w:tplc="FFFFFFFF" w:tentative="1">
      <w:start w:val="1"/>
      <w:numFmt w:val="bullet"/>
      <w:lvlText w:val=""/>
      <w:lvlJc w:val="left"/>
      <w:pPr>
        <w:tabs>
          <w:tab w:val="num" w:pos="2625"/>
        </w:tabs>
        <w:ind w:left="2625" w:hanging="420"/>
      </w:pPr>
      <w:rPr>
        <w:rFonts w:ascii="Wingdings" w:hAnsi="Wingdings" w:hint="default"/>
      </w:rPr>
    </w:lvl>
    <w:lvl w:ilvl="5" w:tplc="FFFFFFFF" w:tentative="1">
      <w:start w:val="1"/>
      <w:numFmt w:val="bullet"/>
      <w:lvlText w:val=""/>
      <w:lvlJc w:val="left"/>
      <w:pPr>
        <w:tabs>
          <w:tab w:val="num" w:pos="3045"/>
        </w:tabs>
        <w:ind w:left="3045" w:hanging="420"/>
      </w:pPr>
      <w:rPr>
        <w:rFonts w:ascii="Wingdings" w:hAnsi="Wingdings" w:hint="default"/>
      </w:rPr>
    </w:lvl>
    <w:lvl w:ilvl="6" w:tplc="FFFFFFFF" w:tentative="1">
      <w:start w:val="1"/>
      <w:numFmt w:val="bullet"/>
      <w:lvlText w:val=""/>
      <w:lvlJc w:val="left"/>
      <w:pPr>
        <w:tabs>
          <w:tab w:val="num" w:pos="3465"/>
        </w:tabs>
        <w:ind w:left="3465" w:hanging="420"/>
      </w:pPr>
      <w:rPr>
        <w:rFonts w:ascii="Wingdings" w:hAnsi="Wingdings" w:hint="default"/>
      </w:rPr>
    </w:lvl>
    <w:lvl w:ilvl="7" w:tplc="FFFFFFFF" w:tentative="1">
      <w:start w:val="1"/>
      <w:numFmt w:val="bullet"/>
      <w:lvlText w:val=""/>
      <w:lvlJc w:val="left"/>
      <w:pPr>
        <w:tabs>
          <w:tab w:val="num" w:pos="3885"/>
        </w:tabs>
        <w:ind w:left="3885" w:hanging="420"/>
      </w:pPr>
      <w:rPr>
        <w:rFonts w:ascii="Wingdings" w:hAnsi="Wingdings" w:hint="default"/>
      </w:rPr>
    </w:lvl>
    <w:lvl w:ilvl="8" w:tplc="FFFFFFFF" w:tentative="1">
      <w:start w:val="1"/>
      <w:numFmt w:val="bullet"/>
      <w:lvlText w:val=""/>
      <w:lvlJc w:val="left"/>
      <w:pPr>
        <w:tabs>
          <w:tab w:val="num" w:pos="4305"/>
        </w:tabs>
        <w:ind w:left="4305" w:hanging="420"/>
      </w:pPr>
      <w:rPr>
        <w:rFonts w:ascii="Wingdings" w:hAnsi="Wingdings" w:hint="default"/>
      </w:rPr>
    </w:lvl>
  </w:abstractNum>
  <w:abstractNum w:abstractNumId="1" w15:restartNumberingAfterBreak="0">
    <w:nsid w:val="27B86834"/>
    <w:multiLevelType w:val="hybridMultilevel"/>
    <w:tmpl w:val="E2E4F26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983"/>
        </w:tabs>
        <w:ind w:left="983" w:hanging="420"/>
      </w:pPr>
      <w:rPr>
        <w:rFonts w:ascii="Wingdings" w:hAnsi="Wingdings" w:hint="default"/>
      </w:rPr>
    </w:lvl>
    <w:lvl w:ilvl="2" w:tplc="0409000D" w:tentative="1">
      <w:start w:val="1"/>
      <w:numFmt w:val="bullet"/>
      <w:lvlText w:val=""/>
      <w:lvlJc w:val="left"/>
      <w:pPr>
        <w:tabs>
          <w:tab w:val="num" w:pos="1403"/>
        </w:tabs>
        <w:ind w:left="1403" w:hanging="420"/>
      </w:pPr>
      <w:rPr>
        <w:rFonts w:ascii="Wingdings" w:hAnsi="Wingdings" w:hint="default"/>
      </w:rPr>
    </w:lvl>
    <w:lvl w:ilvl="3" w:tplc="04090001" w:tentative="1">
      <w:start w:val="1"/>
      <w:numFmt w:val="bullet"/>
      <w:lvlText w:val=""/>
      <w:lvlJc w:val="left"/>
      <w:pPr>
        <w:tabs>
          <w:tab w:val="num" w:pos="1823"/>
        </w:tabs>
        <w:ind w:left="1823" w:hanging="420"/>
      </w:pPr>
      <w:rPr>
        <w:rFonts w:ascii="Wingdings" w:hAnsi="Wingdings" w:hint="default"/>
      </w:rPr>
    </w:lvl>
    <w:lvl w:ilvl="4" w:tplc="0409000B" w:tentative="1">
      <w:start w:val="1"/>
      <w:numFmt w:val="bullet"/>
      <w:lvlText w:val=""/>
      <w:lvlJc w:val="left"/>
      <w:pPr>
        <w:tabs>
          <w:tab w:val="num" w:pos="2243"/>
        </w:tabs>
        <w:ind w:left="2243" w:hanging="420"/>
      </w:pPr>
      <w:rPr>
        <w:rFonts w:ascii="Wingdings" w:hAnsi="Wingdings" w:hint="default"/>
      </w:rPr>
    </w:lvl>
    <w:lvl w:ilvl="5" w:tplc="0409000D" w:tentative="1">
      <w:start w:val="1"/>
      <w:numFmt w:val="bullet"/>
      <w:lvlText w:val=""/>
      <w:lvlJc w:val="left"/>
      <w:pPr>
        <w:tabs>
          <w:tab w:val="num" w:pos="2663"/>
        </w:tabs>
        <w:ind w:left="2663" w:hanging="420"/>
      </w:pPr>
      <w:rPr>
        <w:rFonts w:ascii="Wingdings" w:hAnsi="Wingdings" w:hint="default"/>
      </w:rPr>
    </w:lvl>
    <w:lvl w:ilvl="6" w:tplc="04090001" w:tentative="1">
      <w:start w:val="1"/>
      <w:numFmt w:val="bullet"/>
      <w:lvlText w:val=""/>
      <w:lvlJc w:val="left"/>
      <w:pPr>
        <w:tabs>
          <w:tab w:val="num" w:pos="3083"/>
        </w:tabs>
        <w:ind w:left="3083" w:hanging="420"/>
      </w:pPr>
      <w:rPr>
        <w:rFonts w:ascii="Wingdings" w:hAnsi="Wingdings" w:hint="default"/>
      </w:rPr>
    </w:lvl>
    <w:lvl w:ilvl="7" w:tplc="0409000B" w:tentative="1">
      <w:start w:val="1"/>
      <w:numFmt w:val="bullet"/>
      <w:lvlText w:val=""/>
      <w:lvlJc w:val="left"/>
      <w:pPr>
        <w:tabs>
          <w:tab w:val="num" w:pos="3503"/>
        </w:tabs>
        <w:ind w:left="3503" w:hanging="420"/>
      </w:pPr>
      <w:rPr>
        <w:rFonts w:ascii="Wingdings" w:hAnsi="Wingdings" w:hint="default"/>
      </w:rPr>
    </w:lvl>
    <w:lvl w:ilvl="8" w:tplc="0409000D" w:tentative="1">
      <w:start w:val="1"/>
      <w:numFmt w:val="bullet"/>
      <w:lvlText w:val=""/>
      <w:lvlJc w:val="left"/>
      <w:pPr>
        <w:tabs>
          <w:tab w:val="num" w:pos="3923"/>
        </w:tabs>
        <w:ind w:left="3923" w:hanging="420"/>
      </w:pPr>
      <w:rPr>
        <w:rFonts w:ascii="Wingdings" w:hAnsi="Wingdings" w:hint="default"/>
      </w:rPr>
    </w:lvl>
  </w:abstractNum>
  <w:abstractNum w:abstractNumId="2" w15:restartNumberingAfterBreak="0">
    <w:nsid w:val="3E225E5B"/>
    <w:multiLevelType w:val="hybridMultilevel"/>
    <w:tmpl w:val="0AACD47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8B49E6"/>
    <w:multiLevelType w:val="hybridMultilevel"/>
    <w:tmpl w:val="A64674A0"/>
    <w:lvl w:ilvl="0" w:tplc="D4844580">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 w15:restartNumberingAfterBreak="0">
    <w:nsid w:val="55322E1C"/>
    <w:multiLevelType w:val="hybridMultilevel"/>
    <w:tmpl w:val="BE3ECCB2"/>
    <w:lvl w:ilvl="0" w:tplc="91D65B7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4006F9"/>
    <w:multiLevelType w:val="hybridMultilevel"/>
    <w:tmpl w:val="45148C32"/>
    <w:lvl w:ilvl="0" w:tplc="43626D3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787F7D12"/>
    <w:multiLevelType w:val="hybridMultilevel"/>
    <w:tmpl w:val="76EA6274"/>
    <w:lvl w:ilvl="0" w:tplc="FFFFFFFF">
      <w:start w:val="1"/>
      <w:numFmt w:val="decimalFullWidth"/>
      <w:lvlText w:val="%1．"/>
      <w:lvlJc w:val="left"/>
      <w:pPr>
        <w:tabs>
          <w:tab w:val="num" w:pos="210"/>
        </w:tabs>
        <w:ind w:left="210" w:hanging="420"/>
      </w:pPr>
      <w:rPr>
        <w:rFonts w:hint="eastAsia"/>
      </w:rPr>
    </w:lvl>
    <w:lvl w:ilvl="1" w:tplc="FFFFFFFF" w:tentative="1">
      <w:start w:val="1"/>
      <w:numFmt w:val="aiueoFullWidth"/>
      <w:lvlText w:val="(%2)"/>
      <w:lvlJc w:val="left"/>
      <w:pPr>
        <w:tabs>
          <w:tab w:val="num" w:pos="630"/>
        </w:tabs>
        <w:ind w:left="630" w:hanging="420"/>
      </w:pPr>
    </w:lvl>
    <w:lvl w:ilvl="2" w:tplc="FFFFFFFF" w:tentative="1">
      <w:start w:val="1"/>
      <w:numFmt w:val="decimalEnclosedCircle"/>
      <w:lvlText w:val="%3"/>
      <w:lvlJc w:val="left"/>
      <w:pPr>
        <w:tabs>
          <w:tab w:val="num" w:pos="1050"/>
        </w:tabs>
        <w:ind w:left="1050" w:hanging="420"/>
      </w:pPr>
    </w:lvl>
    <w:lvl w:ilvl="3" w:tplc="FFFFFFFF" w:tentative="1">
      <w:start w:val="1"/>
      <w:numFmt w:val="decimal"/>
      <w:lvlText w:val="%4."/>
      <w:lvlJc w:val="left"/>
      <w:pPr>
        <w:tabs>
          <w:tab w:val="num" w:pos="1470"/>
        </w:tabs>
        <w:ind w:left="1470" w:hanging="420"/>
      </w:pPr>
    </w:lvl>
    <w:lvl w:ilvl="4" w:tplc="FFFFFFFF" w:tentative="1">
      <w:start w:val="1"/>
      <w:numFmt w:val="aiueoFullWidth"/>
      <w:lvlText w:val="(%5)"/>
      <w:lvlJc w:val="left"/>
      <w:pPr>
        <w:tabs>
          <w:tab w:val="num" w:pos="1890"/>
        </w:tabs>
        <w:ind w:left="1890" w:hanging="420"/>
      </w:pPr>
    </w:lvl>
    <w:lvl w:ilvl="5" w:tplc="FFFFFFFF" w:tentative="1">
      <w:start w:val="1"/>
      <w:numFmt w:val="decimalEnclosedCircle"/>
      <w:lvlText w:val="%6"/>
      <w:lvlJc w:val="left"/>
      <w:pPr>
        <w:tabs>
          <w:tab w:val="num" w:pos="2310"/>
        </w:tabs>
        <w:ind w:left="2310" w:hanging="420"/>
      </w:pPr>
    </w:lvl>
    <w:lvl w:ilvl="6" w:tplc="FFFFFFFF" w:tentative="1">
      <w:start w:val="1"/>
      <w:numFmt w:val="decimal"/>
      <w:lvlText w:val="%7."/>
      <w:lvlJc w:val="left"/>
      <w:pPr>
        <w:tabs>
          <w:tab w:val="num" w:pos="2730"/>
        </w:tabs>
        <w:ind w:left="2730" w:hanging="420"/>
      </w:pPr>
    </w:lvl>
    <w:lvl w:ilvl="7" w:tplc="FFFFFFFF" w:tentative="1">
      <w:start w:val="1"/>
      <w:numFmt w:val="aiueoFullWidth"/>
      <w:lvlText w:val="(%8)"/>
      <w:lvlJc w:val="left"/>
      <w:pPr>
        <w:tabs>
          <w:tab w:val="num" w:pos="3150"/>
        </w:tabs>
        <w:ind w:left="3150" w:hanging="420"/>
      </w:pPr>
    </w:lvl>
    <w:lvl w:ilvl="8" w:tplc="FFFFFFFF" w:tentative="1">
      <w:start w:val="1"/>
      <w:numFmt w:val="decimalEnclosedCircle"/>
      <w:lvlText w:val="%9"/>
      <w:lvlJc w:val="left"/>
      <w:pPr>
        <w:tabs>
          <w:tab w:val="num" w:pos="3570"/>
        </w:tabs>
        <w:ind w:left="3570" w:hanging="420"/>
      </w:pPr>
    </w:lvl>
  </w:abstractNum>
  <w:abstractNum w:abstractNumId="7" w15:restartNumberingAfterBreak="0">
    <w:nsid w:val="7C8709E1"/>
    <w:multiLevelType w:val="hybridMultilevel"/>
    <w:tmpl w:val="72965B4C"/>
    <w:lvl w:ilvl="0" w:tplc="B6DCA13C">
      <w:start w:val="8"/>
      <w:numFmt w:val="bullet"/>
      <w:lvlText w:val="・"/>
      <w:lvlJc w:val="left"/>
      <w:pPr>
        <w:tabs>
          <w:tab w:val="num" w:pos="863"/>
        </w:tabs>
        <w:ind w:left="863"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6"/>
  </w:num>
  <w:num w:numId="3">
    <w:abstractNumId w:val="1"/>
  </w:num>
  <w:num w:numId="4">
    <w:abstractNumId w:val="2"/>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2A"/>
    <w:rsid w:val="000124EF"/>
    <w:rsid w:val="0003342D"/>
    <w:rsid w:val="00067A10"/>
    <w:rsid w:val="00077FD9"/>
    <w:rsid w:val="00097576"/>
    <w:rsid w:val="000A4E09"/>
    <w:rsid w:val="000A66DE"/>
    <w:rsid w:val="000B15CD"/>
    <w:rsid w:val="000C3531"/>
    <w:rsid w:val="000D3463"/>
    <w:rsid w:val="000F7859"/>
    <w:rsid w:val="00113C2F"/>
    <w:rsid w:val="001152C7"/>
    <w:rsid w:val="001247E1"/>
    <w:rsid w:val="00161D64"/>
    <w:rsid w:val="00165BF4"/>
    <w:rsid w:val="00177A63"/>
    <w:rsid w:val="0018025D"/>
    <w:rsid w:val="001820A3"/>
    <w:rsid w:val="00186570"/>
    <w:rsid w:val="001C1157"/>
    <w:rsid w:val="001F1605"/>
    <w:rsid w:val="0021289A"/>
    <w:rsid w:val="00222E6B"/>
    <w:rsid w:val="002340EF"/>
    <w:rsid w:val="00240A28"/>
    <w:rsid w:val="002420E2"/>
    <w:rsid w:val="00243524"/>
    <w:rsid w:val="0026147E"/>
    <w:rsid w:val="00283B62"/>
    <w:rsid w:val="00287646"/>
    <w:rsid w:val="002928B6"/>
    <w:rsid w:val="00297517"/>
    <w:rsid w:val="002A28E7"/>
    <w:rsid w:val="002A7D29"/>
    <w:rsid w:val="00330B55"/>
    <w:rsid w:val="00332840"/>
    <w:rsid w:val="00353F42"/>
    <w:rsid w:val="00387F40"/>
    <w:rsid w:val="00391B28"/>
    <w:rsid w:val="00397CB7"/>
    <w:rsid w:val="003C76FB"/>
    <w:rsid w:val="003D1E74"/>
    <w:rsid w:val="003D4DB3"/>
    <w:rsid w:val="003F17AC"/>
    <w:rsid w:val="003F1E11"/>
    <w:rsid w:val="004125CF"/>
    <w:rsid w:val="00475DAB"/>
    <w:rsid w:val="004A4E9A"/>
    <w:rsid w:val="005152A9"/>
    <w:rsid w:val="00531781"/>
    <w:rsid w:val="00552109"/>
    <w:rsid w:val="005624F2"/>
    <w:rsid w:val="00573416"/>
    <w:rsid w:val="00580C79"/>
    <w:rsid w:val="00593060"/>
    <w:rsid w:val="00637564"/>
    <w:rsid w:val="00651382"/>
    <w:rsid w:val="006A017F"/>
    <w:rsid w:val="006A62F8"/>
    <w:rsid w:val="006B34E0"/>
    <w:rsid w:val="006B5B61"/>
    <w:rsid w:val="006B7BB7"/>
    <w:rsid w:val="006D1830"/>
    <w:rsid w:val="006F6BEF"/>
    <w:rsid w:val="00747AE8"/>
    <w:rsid w:val="00781861"/>
    <w:rsid w:val="00795A3F"/>
    <w:rsid w:val="007A1678"/>
    <w:rsid w:val="007A2E22"/>
    <w:rsid w:val="007B5EFD"/>
    <w:rsid w:val="007C7FD2"/>
    <w:rsid w:val="007D3156"/>
    <w:rsid w:val="007F2F3A"/>
    <w:rsid w:val="00803B6C"/>
    <w:rsid w:val="0083579C"/>
    <w:rsid w:val="0084611B"/>
    <w:rsid w:val="0086055D"/>
    <w:rsid w:val="008C453D"/>
    <w:rsid w:val="008E0E8B"/>
    <w:rsid w:val="008F2653"/>
    <w:rsid w:val="008F6E50"/>
    <w:rsid w:val="00907263"/>
    <w:rsid w:val="00932AAA"/>
    <w:rsid w:val="0094454D"/>
    <w:rsid w:val="0097508C"/>
    <w:rsid w:val="009F43CE"/>
    <w:rsid w:val="009F6267"/>
    <w:rsid w:val="00A022C2"/>
    <w:rsid w:val="00A123EE"/>
    <w:rsid w:val="00A40809"/>
    <w:rsid w:val="00A42A77"/>
    <w:rsid w:val="00A513C1"/>
    <w:rsid w:val="00A665BC"/>
    <w:rsid w:val="00A76EDA"/>
    <w:rsid w:val="00A833B8"/>
    <w:rsid w:val="00AB71ED"/>
    <w:rsid w:val="00AE6673"/>
    <w:rsid w:val="00B356E6"/>
    <w:rsid w:val="00B52B1B"/>
    <w:rsid w:val="00B55778"/>
    <w:rsid w:val="00B839D9"/>
    <w:rsid w:val="00BA0A6E"/>
    <w:rsid w:val="00BA3E73"/>
    <w:rsid w:val="00BB5C2C"/>
    <w:rsid w:val="00BC6A6C"/>
    <w:rsid w:val="00BD3A4C"/>
    <w:rsid w:val="00BF27EF"/>
    <w:rsid w:val="00C049DD"/>
    <w:rsid w:val="00C06AA5"/>
    <w:rsid w:val="00C476F1"/>
    <w:rsid w:val="00C96C30"/>
    <w:rsid w:val="00CA0BD1"/>
    <w:rsid w:val="00CB7CFA"/>
    <w:rsid w:val="00CC31FA"/>
    <w:rsid w:val="00CE3322"/>
    <w:rsid w:val="00CF0178"/>
    <w:rsid w:val="00CF5873"/>
    <w:rsid w:val="00D20C56"/>
    <w:rsid w:val="00D721C1"/>
    <w:rsid w:val="00DA7BA9"/>
    <w:rsid w:val="00DE232A"/>
    <w:rsid w:val="00E13918"/>
    <w:rsid w:val="00E2136A"/>
    <w:rsid w:val="00E27056"/>
    <w:rsid w:val="00E601DC"/>
    <w:rsid w:val="00E707F1"/>
    <w:rsid w:val="00E8331E"/>
    <w:rsid w:val="00EF5F78"/>
    <w:rsid w:val="00F01FC0"/>
    <w:rsid w:val="00F3590C"/>
    <w:rsid w:val="00F4015B"/>
    <w:rsid w:val="00F43133"/>
    <w:rsid w:val="00F71FAE"/>
    <w:rsid w:val="00F80B88"/>
    <w:rsid w:val="00F86DA2"/>
    <w:rsid w:val="00FB148D"/>
    <w:rsid w:val="00FC346F"/>
    <w:rsid w:val="00FD434B"/>
    <w:rsid w:val="00FF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15D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0" w:firstLine="210"/>
    </w:pPr>
    <w:rPr>
      <w:sz w:val="18"/>
    </w:rPr>
  </w:style>
  <w:style w:type="paragraph" w:styleId="3">
    <w:name w:val="Body Text Indent 3"/>
    <w:basedOn w:val="a"/>
    <w:pPr>
      <w:ind w:left="210" w:hanging="21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header"/>
    <w:basedOn w:val="a"/>
    <w:link w:val="ae"/>
    <w:uiPriority w:val="99"/>
    <w:unhideWhenUsed/>
    <w:rsid w:val="00781861"/>
    <w:pPr>
      <w:tabs>
        <w:tab w:val="center" w:pos="4252"/>
        <w:tab w:val="right" w:pos="8504"/>
      </w:tabs>
      <w:snapToGrid w:val="0"/>
    </w:pPr>
  </w:style>
  <w:style w:type="character" w:customStyle="1" w:styleId="ae">
    <w:name w:val="ヘッダー (文字)"/>
    <w:link w:val="ad"/>
    <w:uiPriority w:val="99"/>
    <w:rsid w:val="00781861"/>
    <w:rPr>
      <w:rFonts w:ascii="Century" w:hAnsi="Century"/>
      <w:kern w:val="2"/>
      <w:sz w:val="21"/>
    </w:rPr>
  </w:style>
  <w:style w:type="paragraph" w:styleId="af">
    <w:name w:val="Revision"/>
    <w:hidden/>
    <w:uiPriority w:val="99"/>
    <w:semiHidden/>
    <w:rsid w:val="003C76FB"/>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3879</Words>
  <Characters>1347</Characters>
  <Application>Microsoft Office Word</Application>
  <DocSecurity>0</DocSecurity>
  <Lines>11</Lines>
  <Paragraphs>10</Paragraphs>
  <ScaleCrop>false</ScaleCrop>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2022-03-22T05:37:00Z</dcterms:created>
  <dcterms:modified xsi:type="dcterms:W3CDTF">2022-03-31T23:44:00Z</dcterms:modified>
</cp:coreProperties>
</file>