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9F2E" w14:textId="77777777" w:rsidR="002C76C7" w:rsidRDefault="00642EEB" w:rsidP="006176F1">
      <w:pPr>
        <w:ind w:left="5040" w:right="44"/>
        <w:jc w:val="right"/>
      </w:pPr>
      <w:r>
        <w:rPr>
          <w:rFonts w:hint="eastAsia"/>
        </w:rPr>
        <w:t>Filing Date</w:t>
      </w:r>
      <w:r w:rsidR="00E00AA9">
        <w:rPr>
          <w:rFonts w:hint="eastAsia"/>
        </w:rPr>
        <w:t>:</w:t>
      </w:r>
    </w:p>
    <w:p w14:paraId="390A769C" w14:textId="77777777" w:rsidR="00642EEB" w:rsidRDefault="00642EEB" w:rsidP="00F85ED3"/>
    <w:p w14:paraId="617522C6" w14:textId="77777777" w:rsidR="002C76C7" w:rsidRDefault="00E00AA9" w:rsidP="00D00DE9">
      <w:r>
        <w:rPr>
          <w:rFonts w:hint="eastAsia"/>
        </w:rPr>
        <w:t xml:space="preserve">To: </w:t>
      </w:r>
      <w:r w:rsidR="00E93350">
        <w:t>President &amp;</w:t>
      </w:r>
      <w:r w:rsidR="00BC5014">
        <w:rPr>
          <w:rFonts w:hint="eastAsia"/>
        </w:rPr>
        <w:t xml:space="preserve"> CEO</w:t>
      </w:r>
    </w:p>
    <w:p w14:paraId="65C3F98B" w14:textId="77777777" w:rsidR="00BC5014" w:rsidRDefault="00533AF1" w:rsidP="00F85ED3">
      <w:pPr>
        <w:ind w:firstLine="315"/>
      </w:pPr>
      <w:r>
        <w:rPr>
          <w:rFonts w:hint="eastAsia"/>
        </w:rPr>
        <w:t>Tokyo Stock Exchange, Inc.</w:t>
      </w:r>
    </w:p>
    <w:p w14:paraId="2A492DC0" w14:textId="77777777" w:rsidR="00BC5014" w:rsidRDefault="00BC5014" w:rsidP="00F85ED3"/>
    <w:p w14:paraId="546CF9F0" w14:textId="77777777" w:rsidR="00BC5014" w:rsidRDefault="00533AF1" w:rsidP="00E00AA9">
      <w:pPr>
        <w:ind w:firstLine="840"/>
      </w:pPr>
      <w:r>
        <w:rPr>
          <w:rFonts w:hint="eastAsia"/>
        </w:rPr>
        <w:t xml:space="preserve">Name of </w:t>
      </w:r>
      <w:r w:rsidR="00E93350">
        <w:rPr>
          <w:rFonts w:hint="eastAsia"/>
        </w:rPr>
        <w:t>Company</w:t>
      </w:r>
      <w:r>
        <w:rPr>
          <w:rFonts w:hint="eastAsia"/>
        </w:rPr>
        <w:t>:</w:t>
      </w:r>
    </w:p>
    <w:p w14:paraId="73BD4832" w14:textId="0A96D46B" w:rsidR="00BC5014" w:rsidRDefault="00EA24B4" w:rsidP="00F85ED3">
      <w:r>
        <w:rPr>
          <w:rFonts w:hint="eastAsia"/>
        </w:rPr>
        <w:t xml:space="preserve">　　　　</w:t>
      </w:r>
      <w:bookmarkStart w:id="0" w:name="_Hlk97731517"/>
      <w:r>
        <w:rPr>
          <w:rFonts w:hint="eastAsia"/>
        </w:rPr>
        <w:t>(Code</w:t>
      </w:r>
      <w:r w:rsidR="00D303B8">
        <w:t xml:space="preserve">:         </w:t>
      </w:r>
      <w:proofErr w:type="gramStart"/>
      <w:r w:rsidR="00D303B8">
        <w:t xml:space="preserve">  ,</w:t>
      </w:r>
      <w:proofErr w:type="gramEnd"/>
      <w:r w:rsidR="00D303B8">
        <w:t xml:space="preserve"> </w:t>
      </w:r>
      <w:r>
        <w:rPr>
          <w:rFonts w:hint="eastAsia"/>
        </w:rPr>
        <w:t>Market Segment:</w:t>
      </w:r>
      <w:bookmarkStart w:id="1" w:name="_Hlk97735340"/>
      <w:sdt>
        <w:sdtPr>
          <w:rPr>
            <w:rFonts w:hAnsi="ＭＳ 明朝" w:cs="Tahoma"/>
          </w:rPr>
          <w:alias w:val="Market Segment"/>
          <w:tag w:val="Market Segment"/>
          <w:id w:val="-870220668"/>
          <w:placeholder>
            <w:docPart w:val="A9F1DB38B67740B88DD2F1DD57EA02AE"/>
          </w:placeholder>
          <w:showingPlcHdr/>
          <w:dropDownList>
            <w:listItem w:value="Choose the market segment"/>
            <w:listItem w:displayText="Standard Market" w:value="Standard Market"/>
            <w:listItem w:displayText="Prime Market" w:value="Prime Market"/>
            <w:listItem w:displayText="Growth Market" w:value="Growth Market"/>
          </w:dropDownList>
        </w:sdtPr>
        <w:sdtEndPr/>
        <w:sdtContent>
          <w:r w:rsidR="002A6A0C" w:rsidRPr="002A6A0C">
            <w:rPr>
              <w:rStyle w:val="a9"/>
            </w:rPr>
            <w:t>Choose the market segment</w:t>
          </w:r>
        </w:sdtContent>
      </w:sdt>
      <w:bookmarkEnd w:id="1"/>
      <w:r>
        <w:rPr>
          <w:rFonts w:hint="eastAsia"/>
        </w:rPr>
        <w:t>)</w:t>
      </w:r>
    </w:p>
    <w:bookmarkEnd w:id="0"/>
    <w:p w14:paraId="3F87A877" w14:textId="77777777" w:rsidR="00EA24B4" w:rsidRPr="002A6A0C" w:rsidRDefault="00EA24B4" w:rsidP="00F85ED3"/>
    <w:p w14:paraId="5256B246" w14:textId="77777777" w:rsidR="00FB0F09" w:rsidRDefault="00BC5014" w:rsidP="00E00AA9">
      <w:pPr>
        <w:ind w:firstLine="840"/>
      </w:pPr>
      <w:r>
        <w:rPr>
          <w:rFonts w:hint="eastAsia"/>
        </w:rPr>
        <w:t xml:space="preserve">Name and Title of Chief </w:t>
      </w:r>
    </w:p>
    <w:p w14:paraId="6302077C" w14:textId="77777777" w:rsidR="00BC5014" w:rsidRDefault="00533AF1" w:rsidP="00E00AA9">
      <w:pPr>
        <w:ind w:firstLine="840"/>
      </w:pPr>
      <w:r>
        <w:rPr>
          <w:rFonts w:hint="eastAsia"/>
        </w:rPr>
        <w:t>Representative</w:t>
      </w:r>
      <w:r w:rsidR="00642EEB">
        <w:rPr>
          <w:rFonts w:hint="eastAsia"/>
        </w:rPr>
        <w:t xml:space="preserve"> of </w:t>
      </w:r>
      <w:r w:rsidR="00E93350">
        <w:rPr>
          <w:rFonts w:hint="eastAsia"/>
        </w:rPr>
        <w:t>the Company</w:t>
      </w:r>
      <w:r w:rsidR="00E00AA9">
        <w:rPr>
          <w:rFonts w:hint="eastAsia"/>
        </w:rPr>
        <w:t>:</w:t>
      </w:r>
    </w:p>
    <w:p w14:paraId="5FE61B01" w14:textId="77777777" w:rsidR="00BC5014" w:rsidRDefault="00BC5014" w:rsidP="00F85ED3">
      <w:pPr>
        <w:ind w:firstLine="315"/>
      </w:pPr>
    </w:p>
    <w:p w14:paraId="19A6D1FA" w14:textId="77777777" w:rsidR="00E93350" w:rsidRDefault="00533AF1" w:rsidP="00E93350">
      <w:pPr>
        <w:ind w:firstLine="840"/>
      </w:pPr>
      <w:r>
        <w:rPr>
          <w:rFonts w:hint="eastAsia"/>
        </w:rPr>
        <w:t>Name of Proxy or</w:t>
      </w:r>
    </w:p>
    <w:p w14:paraId="2FD22AC7" w14:textId="77777777" w:rsidR="00E93350" w:rsidRDefault="00533AF1" w:rsidP="00E93350">
      <w:pPr>
        <w:ind w:firstLine="840"/>
      </w:pPr>
      <w:r>
        <w:rPr>
          <w:rFonts w:hint="eastAsia"/>
        </w:rPr>
        <w:t>Attorney-in-Fact:</w:t>
      </w:r>
    </w:p>
    <w:p w14:paraId="2CBFEEA8" w14:textId="77777777" w:rsidR="00E93350" w:rsidRDefault="00E93350" w:rsidP="00E93350">
      <w:pPr>
        <w:ind w:firstLine="315"/>
      </w:pPr>
    </w:p>
    <w:p w14:paraId="5A337F1E" w14:textId="77777777" w:rsidR="00BC5014" w:rsidRDefault="00533AF1" w:rsidP="00E00AA9">
      <w:pPr>
        <w:ind w:firstLine="840"/>
      </w:pPr>
      <w:r>
        <w:rPr>
          <w:rFonts w:hint="eastAsia"/>
        </w:rPr>
        <w:t xml:space="preserve">Address </w:t>
      </w:r>
      <w:r w:rsidR="00F85ED3">
        <w:rPr>
          <w:rFonts w:hint="eastAsia"/>
        </w:rPr>
        <w:t xml:space="preserve">of </w:t>
      </w:r>
      <w:r w:rsidR="00642EEB">
        <w:rPr>
          <w:rFonts w:hint="eastAsia"/>
        </w:rPr>
        <w:t>Proxy or</w:t>
      </w:r>
    </w:p>
    <w:p w14:paraId="04A084CF" w14:textId="77777777" w:rsidR="00F85ED3" w:rsidRDefault="00533AF1" w:rsidP="00E00AA9">
      <w:pPr>
        <w:ind w:firstLine="840"/>
      </w:pPr>
      <w:r>
        <w:rPr>
          <w:rFonts w:hint="eastAsia"/>
        </w:rPr>
        <w:t>Attorney-in-Fact:</w:t>
      </w:r>
    </w:p>
    <w:p w14:paraId="1D13A3B0" w14:textId="77777777" w:rsidR="00F85ED3" w:rsidRDefault="00F85ED3" w:rsidP="00F85ED3">
      <w:pPr>
        <w:ind w:firstLine="315"/>
      </w:pPr>
    </w:p>
    <w:p w14:paraId="157B4A0B" w14:textId="77777777" w:rsidR="00F85ED3" w:rsidRDefault="00533AF1" w:rsidP="00E00AA9">
      <w:pPr>
        <w:ind w:firstLine="840"/>
      </w:pPr>
      <w:r>
        <w:rPr>
          <w:rFonts w:hint="eastAsia"/>
        </w:rPr>
        <w:t>Signature or Seal of</w:t>
      </w:r>
    </w:p>
    <w:p w14:paraId="35D436D4" w14:textId="77777777" w:rsidR="00F85ED3" w:rsidRDefault="00642EEB" w:rsidP="00E00AA9">
      <w:pPr>
        <w:ind w:firstLine="840"/>
      </w:pPr>
      <w:r>
        <w:rPr>
          <w:rFonts w:hint="eastAsia"/>
        </w:rPr>
        <w:t xml:space="preserve">Proxy or </w:t>
      </w:r>
      <w:r w:rsidR="00533AF1">
        <w:rPr>
          <w:rFonts w:hint="eastAsia"/>
        </w:rPr>
        <w:t>Attorney-in-Fact:</w:t>
      </w:r>
    </w:p>
    <w:p w14:paraId="29482AA6" w14:textId="77777777" w:rsidR="00F85ED3" w:rsidRDefault="00F85ED3" w:rsidP="00642EEB"/>
    <w:p w14:paraId="5098EEA8" w14:textId="77777777" w:rsidR="00642EEB" w:rsidRDefault="00642EEB" w:rsidP="00642EEB"/>
    <w:p w14:paraId="16088065" w14:textId="77777777" w:rsidR="00642EEB" w:rsidRPr="00E93350" w:rsidRDefault="00533AF1" w:rsidP="00642EEB">
      <w:pPr>
        <w:jc w:val="center"/>
        <w:rPr>
          <w:b/>
          <w:sz w:val="24"/>
        </w:rPr>
      </w:pPr>
      <w:r w:rsidRPr="00E93350">
        <w:rPr>
          <w:rFonts w:hint="eastAsia"/>
          <w:b/>
          <w:sz w:val="24"/>
        </w:rPr>
        <w:t>Notice of Shareholders</w:t>
      </w:r>
      <w:r w:rsidRPr="00E93350">
        <w:rPr>
          <w:b/>
          <w:sz w:val="24"/>
        </w:rPr>
        <w:t>’</w:t>
      </w:r>
      <w:r w:rsidRPr="00E93350">
        <w:rPr>
          <w:rFonts w:hint="eastAsia"/>
          <w:b/>
          <w:sz w:val="24"/>
        </w:rPr>
        <w:t xml:space="preserve"> Meeting</w:t>
      </w:r>
    </w:p>
    <w:p w14:paraId="5F32629B" w14:textId="77777777" w:rsidR="00642EEB" w:rsidRDefault="00642EEB" w:rsidP="00642EEB"/>
    <w:p w14:paraId="2AFDABD4" w14:textId="77777777" w:rsidR="00E93350" w:rsidRPr="00642EEB" w:rsidRDefault="00E93350" w:rsidP="00642EEB"/>
    <w:p w14:paraId="60B59D7C" w14:textId="77777777" w:rsidR="00642EEB" w:rsidRDefault="00533AF1" w:rsidP="00F85ED3">
      <w:r>
        <w:rPr>
          <w:rFonts w:hint="eastAsia"/>
        </w:rPr>
        <w:t xml:space="preserve">The Board of Directors </w:t>
      </w:r>
      <w:r w:rsidR="00E93350">
        <w:rPr>
          <w:rFonts w:hint="eastAsia"/>
        </w:rPr>
        <w:t xml:space="preserve">of our Company </w:t>
      </w:r>
      <w:r>
        <w:rPr>
          <w:rFonts w:hint="eastAsia"/>
        </w:rPr>
        <w:t xml:space="preserve">resolved as </w:t>
      </w:r>
      <w:proofErr w:type="gramStart"/>
      <w:r>
        <w:rPr>
          <w:rFonts w:hint="eastAsia"/>
        </w:rPr>
        <w:t>follows;</w:t>
      </w:r>
      <w:proofErr w:type="gramEnd"/>
    </w:p>
    <w:p w14:paraId="3267841A" w14:textId="77777777" w:rsidR="00642EEB" w:rsidRDefault="00642EEB" w:rsidP="00F85ED3"/>
    <w:p w14:paraId="48439C0E" w14:textId="77777777" w:rsidR="00642EEB" w:rsidRDefault="00533AF1" w:rsidP="00E93350">
      <w:pPr>
        <w:ind w:firstLine="840"/>
      </w:pPr>
      <w:r>
        <w:rPr>
          <w:rFonts w:hint="eastAsia"/>
        </w:rPr>
        <w:t xml:space="preserve">1. Date of Board Resolution:           </w:t>
      </w:r>
    </w:p>
    <w:p w14:paraId="64C6B148" w14:textId="77777777" w:rsidR="00642EEB" w:rsidRDefault="00642EEB" w:rsidP="00F85ED3"/>
    <w:p w14:paraId="358BFC16" w14:textId="77777777" w:rsidR="00642EEB" w:rsidRDefault="00533AF1" w:rsidP="00E93350">
      <w:pPr>
        <w:ind w:firstLine="840"/>
      </w:pPr>
      <w:r>
        <w:rPr>
          <w:rFonts w:hint="eastAsia"/>
        </w:rPr>
        <w:t>2. Record Date for Shareholders</w:t>
      </w:r>
      <w:r>
        <w:t>’</w:t>
      </w:r>
      <w:r>
        <w:rPr>
          <w:rFonts w:hint="eastAsia"/>
        </w:rPr>
        <w:t xml:space="preserve"> Meeting:   </w:t>
      </w:r>
    </w:p>
    <w:p w14:paraId="5652A52B" w14:textId="77777777" w:rsidR="00642EEB" w:rsidRDefault="00642EEB" w:rsidP="00F85ED3"/>
    <w:p w14:paraId="3B973FE8" w14:textId="77777777" w:rsidR="00642EEB" w:rsidRDefault="00533AF1" w:rsidP="00E93350">
      <w:pPr>
        <w:ind w:firstLine="840"/>
      </w:pPr>
      <w:r>
        <w:rPr>
          <w:rFonts w:hint="eastAsia"/>
        </w:rPr>
        <w:t>3. Date of Shareholders</w:t>
      </w:r>
      <w:r>
        <w:t>’</w:t>
      </w:r>
      <w:r>
        <w:rPr>
          <w:rFonts w:hint="eastAsia"/>
        </w:rPr>
        <w:t xml:space="preserve"> Meeting:</w:t>
      </w:r>
    </w:p>
    <w:p w14:paraId="347B8697" w14:textId="77777777" w:rsidR="00642EEB" w:rsidRDefault="00642EEB" w:rsidP="00F85ED3"/>
    <w:p w14:paraId="01E72A7F" w14:textId="77777777" w:rsidR="006176F1" w:rsidRDefault="00533AF1" w:rsidP="006176F1">
      <w:pPr>
        <w:ind w:left="5040" w:firstLine="840"/>
        <w:jc w:val="right"/>
      </w:pPr>
      <w:r>
        <w:br w:type="page"/>
      </w:r>
      <w:r>
        <w:rPr>
          <w:rFonts w:hint="eastAsia"/>
        </w:rPr>
        <w:lastRenderedPageBreak/>
        <w:t>Filing Date:</w:t>
      </w:r>
    </w:p>
    <w:p w14:paraId="1C56033C" w14:textId="77777777" w:rsidR="006176F1" w:rsidRDefault="006176F1" w:rsidP="006176F1"/>
    <w:p w14:paraId="2AC6D803" w14:textId="77777777" w:rsidR="006176F1" w:rsidRDefault="00533AF1" w:rsidP="00D00DE9">
      <w:r>
        <w:rPr>
          <w:rFonts w:hint="eastAsia"/>
        </w:rPr>
        <w:t>To:</w:t>
      </w:r>
      <w:r w:rsidR="00D00DE9">
        <w:rPr>
          <w:rFonts w:hint="eastAsia"/>
        </w:rPr>
        <w:t xml:space="preserve"> </w:t>
      </w:r>
      <w:r>
        <w:rPr>
          <w:rFonts w:hint="eastAsia"/>
        </w:rPr>
        <w:t>President &amp; CEO</w:t>
      </w:r>
    </w:p>
    <w:p w14:paraId="2959B2F3" w14:textId="77777777" w:rsidR="006176F1" w:rsidRDefault="00533AF1" w:rsidP="006176F1">
      <w:pPr>
        <w:ind w:firstLine="315"/>
      </w:pPr>
      <w:r>
        <w:rPr>
          <w:rFonts w:hint="eastAsia"/>
        </w:rPr>
        <w:t>Tokyo Stock Exchange, Inc.</w:t>
      </w:r>
    </w:p>
    <w:p w14:paraId="7132CF2B" w14:textId="77777777" w:rsidR="006176F1" w:rsidRDefault="006176F1" w:rsidP="006176F1"/>
    <w:p w14:paraId="45429BFB" w14:textId="77777777" w:rsidR="006176F1" w:rsidRDefault="006176F1" w:rsidP="006176F1"/>
    <w:p w14:paraId="2766D3A9" w14:textId="77777777" w:rsidR="006176F1" w:rsidRDefault="00533AF1" w:rsidP="006176F1">
      <w:pPr>
        <w:ind w:firstLine="840"/>
      </w:pPr>
      <w:r>
        <w:rPr>
          <w:rFonts w:hint="eastAsia"/>
        </w:rPr>
        <w:t>Name of Company:</w:t>
      </w:r>
    </w:p>
    <w:p w14:paraId="6841BDAF" w14:textId="0C6CBE5A" w:rsidR="006176F1" w:rsidRDefault="00533AF1" w:rsidP="006176F1">
      <w:r>
        <w:rPr>
          <w:rFonts w:hint="eastAsia"/>
        </w:rPr>
        <w:t xml:space="preserve">        </w:t>
      </w:r>
      <w:r w:rsidR="00BD777D">
        <w:rPr>
          <w:rFonts w:hint="eastAsia"/>
        </w:rPr>
        <w:t>(Code</w:t>
      </w:r>
      <w:r w:rsidR="00BD777D">
        <w:t xml:space="preserve">:         </w:t>
      </w:r>
      <w:proofErr w:type="gramStart"/>
      <w:r w:rsidR="00BD777D">
        <w:t xml:space="preserve">  ,</w:t>
      </w:r>
      <w:proofErr w:type="gramEnd"/>
      <w:r w:rsidR="00BD777D">
        <w:t xml:space="preserve"> </w:t>
      </w:r>
      <w:r w:rsidR="00BD777D">
        <w:rPr>
          <w:rFonts w:hint="eastAsia"/>
        </w:rPr>
        <w:t>Market Segment:</w:t>
      </w:r>
      <w:sdt>
        <w:sdtPr>
          <w:rPr>
            <w:rFonts w:hAnsi="ＭＳ 明朝" w:cs="Tahoma"/>
          </w:rPr>
          <w:alias w:val="Market Segment"/>
          <w:tag w:val="Market Segment"/>
          <w:id w:val="-2058923636"/>
          <w:placeholder>
            <w:docPart w:val="6715785F233748EEBECA65ED18237EB5"/>
          </w:placeholder>
          <w:showingPlcHdr/>
          <w:dropDownList>
            <w:listItem w:value="Choose the market segment"/>
            <w:listItem w:displayText="Standard Market" w:value="Standard Market"/>
            <w:listItem w:displayText="Prime Market" w:value="Prime Market"/>
            <w:listItem w:displayText="Growth Market" w:value="Growth Market"/>
          </w:dropDownList>
        </w:sdtPr>
        <w:sdtContent>
          <w:r w:rsidR="00BD777D" w:rsidRPr="002A6A0C">
            <w:rPr>
              <w:rStyle w:val="a9"/>
            </w:rPr>
            <w:t>Choose the market segment</w:t>
          </w:r>
        </w:sdtContent>
      </w:sdt>
      <w:r w:rsidR="00BD777D">
        <w:rPr>
          <w:rFonts w:hint="eastAsia"/>
        </w:rPr>
        <w:t>)</w:t>
      </w:r>
    </w:p>
    <w:p w14:paraId="42CF3C2A" w14:textId="77777777" w:rsidR="00BD777D" w:rsidRDefault="00BD777D" w:rsidP="006176F1"/>
    <w:p w14:paraId="3D16CE9F" w14:textId="77777777" w:rsidR="006176F1" w:rsidRDefault="00533AF1" w:rsidP="006176F1">
      <w:pPr>
        <w:ind w:firstLine="840"/>
      </w:pPr>
      <w:r>
        <w:rPr>
          <w:rFonts w:hint="eastAsia"/>
        </w:rPr>
        <w:t xml:space="preserve">Name and Title of Chief </w:t>
      </w:r>
    </w:p>
    <w:p w14:paraId="2F0180C1" w14:textId="77777777" w:rsidR="006176F1" w:rsidRDefault="00533AF1" w:rsidP="006176F1">
      <w:pPr>
        <w:ind w:firstLine="840"/>
      </w:pPr>
      <w:r>
        <w:rPr>
          <w:rFonts w:hint="eastAsia"/>
        </w:rPr>
        <w:t>Representative of Company:</w:t>
      </w:r>
    </w:p>
    <w:p w14:paraId="67B54188" w14:textId="77777777" w:rsidR="006176F1" w:rsidRDefault="006176F1" w:rsidP="006176F1">
      <w:pPr>
        <w:ind w:firstLine="315"/>
      </w:pPr>
    </w:p>
    <w:p w14:paraId="2F9FDAF2" w14:textId="77777777" w:rsidR="006176F1" w:rsidRDefault="00533AF1" w:rsidP="006176F1">
      <w:pPr>
        <w:ind w:firstLine="840"/>
      </w:pPr>
      <w:r>
        <w:rPr>
          <w:rFonts w:hint="eastAsia"/>
        </w:rPr>
        <w:t>Name of Proxy or</w:t>
      </w:r>
    </w:p>
    <w:p w14:paraId="229F35E8" w14:textId="77777777" w:rsidR="006176F1" w:rsidRDefault="00533AF1" w:rsidP="006176F1">
      <w:pPr>
        <w:ind w:firstLine="840"/>
      </w:pPr>
      <w:r>
        <w:rPr>
          <w:rFonts w:hint="eastAsia"/>
        </w:rPr>
        <w:t>Attorney-in-Fact:</w:t>
      </w:r>
    </w:p>
    <w:p w14:paraId="50E3BD67" w14:textId="77777777" w:rsidR="006176F1" w:rsidRDefault="006176F1" w:rsidP="006176F1">
      <w:pPr>
        <w:ind w:firstLine="315"/>
      </w:pPr>
    </w:p>
    <w:p w14:paraId="4BE5F421" w14:textId="77777777" w:rsidR="006176F1" w:rsidRDefault="00533AF1" w:rsidP="006176F1">
      <w:pPr>
        <w:ind w:firstLine="840"/>
      </w:pPr>
      <w:r>
        <w:rPr>
          <w:rFonts w:hint="eastAsia"/>
        </w:rPr>
        <w:t>Address of Proxy or</w:t>
      </w:r>
    </w:p>
    <w:p w14:paraId="4FD37C6A" w14:textId="77777777" w:rsidR="006176F1" w:rsidRDefault="00533AF1" w:rsidP="006176F1">
      <w:pPr>
        <w:ind w:firstLine="840"/>
      </w:pPr>
      <w:r>
        <w:rPr>
          <w:rFonts w:hint="eastAsia"/>
        </w:rPr>
        <w:t>Attorney-in-Fact:</w:t>
      </w:r>
    </w:p>
    <w:p w14:paraId="7F58D3F5" w14:textId="77777777" w:rsidR="006176F1" w:rsidRDefault="006176F1" w:rsidP="006176F1">
      <w:pPr>
        <w:ind w:firstLine="315"/>
      </w:pPr>
    </w:p>
    <w:p w14:paraId="0DC85BF6" w14:textId="77777777" w:rsidR="006176F1" w:rsidRDefault="00533AF1" w:rsidP="006176F1">
      <w:pPr>
        <w:ind w:firstLine="840"/>
      </w:pPr>
      <w:r>
        <w:rPr>
          <w:rFonts w:hint="eastAsia"/>
        </w:rPr>
        <w:t>Signature or Seal of</w:t>
      </w:r>
    </w:p>
    <w:p w14:paraId="5A7CACE1" w14:textId="77777777" w:rsidR="006176F1" w:rsidRDefault="00533AF1" w:rsidP="006176F1">
      <w:pPr>
        <w:ind w:firstLine="840"/>
      </w:pPr>
      <w:r>
        <w:rPr>
          <w:rFonts w:hint="eastAsia"/>
        </w:rPr>
        <w:t>Proxy or Attorney-in-Fact:</w:t>
      </w:r>
    </w:p>
    <w:p w14:paraId="7C011CA2" w14:textId="77777777" w:rsidR="006176F1" w:rsidRDefault="006176F1" w:rsidP="006176F1"/>
    <w:p w14:paraId="51B47E71" w14:textId="77777777" w:rsidR="006176F1" w:rsidRDefault="006176F1" w:rsidP="006176F1"/>
    <w:p w14:paraId="14639E2E" w14:textId="77777777" w:rsidR="006176F1" w:rsidRPr="002D4AFF" w:rsidRDefault="00533AF1" w:rsidP="006176F1">
      <w:pPr>
        <w:jc w:val="center"/>
        <w:rPr>
          <w:b/>
          <w:sz w:val="24"/>
        </w:rPr>
      </w:pPr>
      <w:r w:rsidRPr="002D4AFF">
        <w:rPr>
          <w:rFonts w:hint="eastAsia"/>
          <w:b/>
          <w:sz w:val="24"/>
        </w:rPr>
        <w:t>Notice of Shareholders</w:t>
      </w:r>
      <w:r w:rsidRPr="002D4AFF">
        <w:rPr>
          <w:b/>
          <w:sz w:val="24"/>
        </w:rPr>
        <w:t>’</w:t>
      </w:r>
      <w:r w:rsidRPr="002D4AFF">
        <w:rPr>
          <w:rFonts w:hint="eastAsia"/>
          <w:b/>
          <w:sz w:val="24"/>
        </w:rPr>
        <w:t xml:space="preserve"> Meeting</w:t>
      </w:r>
    </w:p>
    <w:p w14:paraId="4CB7F81E" w14:textId="77777777" w:rsidR="006176F1" w:rsidRDefault="006176F1" w:rsidP="006176F1"/>
    <w:p w14:paraId="48B67396" w14:textId="77777777" w:rsidR="006176F1" w:rsidRPr="00642EEB" w:rsidRDefault="006176F1" w:rsidP="006176F1"/>
    <w:p w14:paraId="1A7D0F6C" w14:textId="77777777" w:rsidR="006176F1" w:rsidRDefault="00533AF1" w:rsidP="006176F1">
      <w:r>
        <w:rPr>
          <w:rFonts w:hint="eastAsia"/>
        </w:rPr>
        <w:t xml:space="preserve">The Board of Directors resolved as </w:t>
      </w:r>
      <w:proofErr w:type="gramStart"/>
      <w:r>
        <w:rPr>
          <w:rFonts w:hint="eastAsia"/>
        </w:rPr>
        <w:t>follows;</w:t>
      </w:r>
      <w:proofErr w:type="gramEnd"/>
    </w:p>
    <w:p w14:paraId="4AC5521D" w14:textId="77777777" w:rsidR="006176F1" w:rsidRDefault="006176F1" w:rsidP="006176F1"/>
    <w:p w14:paraId="0EEBFF00" w14:textId="77777777" w:rsidR="006176F1" w:rsidRDefault="00533AF1" w:rsidP="006176F1">
      <w:pPr>
        <w:ind w:firstLine="840"/>
      </w:pPr>
      <w:r>
        <w:rPr>
          <w:rFonts w:hint="eastAsia"/>
        </w:rPr>
        <w:t xml:space="preserve">1. Date of Board Resolution:           </w:t>
      </w:r>
    </w:p>
    <w:p w14:paraId="0EA25C06" w14:textId="77777777" w:rsidR="006176F1" w:rsidRDefault="006176F1" w:rsidP="006176F1"/>
    <w:p w14:paraId="05B10E6D" w14:textId="77777777" w:rsidR="006176F1" w:rsidRDefault="00533AF1" w:rsidP="006176F1">
      <w:pPr>
        <w:ind w:firstLine="840"/>
      </w:pPr>
      <w:r>
        <w:rPr>
          <w:rFonts w:hint="eastAsia"/>
        </w:rPr>
        <w:t>2. Date of Shareholders</w:t>
      </w:r>
      <w:r>
        <w:t>’</w:t>
      </w:r>
      <w:r>
        <w:rPr>
          <w:rFonts w:hint="eastAsia"/>
        </w:rPr>
        <w:t xml:space="preserve"> Meeting:</w:t>
      </w:r>
    </w:p>
    <w:p w14:paraId="74832092" w14:textId="77777777" w:rsidR="006176F1" w:rsidRDefault="006176F1" w:rsidP="006176F1"/>
    <w:p w14:paraId="65856AFC" w14:textId="77777777" w:rsidR="006176F1" w:rsidRDefault="00533AF1" w:rsidP="006176F1">
      <w:pPr>
        <w:ind w:left="540" w:hanging="180"/>
      </w:pPr>
      <w:r>
        <w:rPr>
          <w:rFonts w:hint="eastAsia"/>
        </w:rPr>
        <w:t xml:space="preserve"># If beneficial shareholders in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Japan</w:t>
          </w:r>
        </w:smartTag>
      </w:smartTag>
      <w:r>
        <w:rPr>
          <w:rFonts w:hint="eastAsia"/>
        </w:rPr>
        <w:t xml:space="preserve"> under Deposit and Book-Entry Transfer System of Foreign Stocks and the Like intend to vote at the meeting, they are required to take necessary action from mm/dd/</w:t>
      </w:r>
      <w:proofErr w:type="spellStart"/>
      <w:r>
        <w:rPr>
          <w:rFonts w:hint="eastAsia"/>
        </w:rPr>
        <w:t>yyyy</w:t>
      </w:r>
      <w:proofErr w:type="spellEnd"/>
      <w:r>
        <w:rPr>
          <w:rFonts w:hint="eastAsia"/>
        </w:rPr>
        <w:t xml:space="preserve"> by mm/dd/</w:t>
      </w:r>
      <w:proofErr w:type="spellStart"/>
      <w:r>
        <w:rPr>
          <w:rFonts w:hint="eastAsia"/>
        </w:rPr>
        <w:t>yyyy</w:t>
      </w:r>
      <w:proofErr w:type="spellEnd"/>
      <w:r>
        <w:rPr>
          <w:rFonts w:hint="eastAsia"/>
        </w:rPr>
        <w:t xml:space="preserve"> at the latest.</w:t>
      </w:r>
    </w:p>
    <w:p w14:paraId="4A663FC1" w14:textId="77777777" w:rsidR="006176F1" w:rsidRDefault="006176F1" w:rsidP="006176F1"/>
    <w:p w14:paraId="4FA8B2C4" w14:textId="77777777" w:rsidR="00BC7C07" w:rsidRDefault="00BC7C07" w:rsidP="00EA24B4">
      <w:pPr>
        <w:ind w:right="840"/>
      </w:pPr>
    </w:p>
    <w:sectPr w:rsidR="00BC7C07" w:rsidSect="00BC501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0F58" w14:textId="77777777" w:rsidR="005F45A9" w:rsidRDefault="005F45A9" w:rsidP="00B8513F">
      <w:r>
        <w:separator/>
      </w:r>
    </w:p>
  </w:endnote>
  <w:endnote w:type="continuationSeparator" w:id="0">
    <w:p w14:paraId="12620B69" w14:textId="77777777" w:rsidR="005F45A9" w:rsidRDefault="005F45A9" w:rsidP="00B8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F548" w14:textId="77777777" w:rsidR="005F45A9" w:rsidRDefault="005F45A9" w:rsidP="00B8513F">
      <w:r>
        <w:separator/>
      </w:r>
    </w:p>
  </w:footnote>
  <w:footnote w:type="continuationSeparator" w:id="0">
    <w:p w14:paraId="5E85835D" w14:textId="77777777" w:rsidR="005F45A9" w:rsidRDefault="005F45A9" w:rsidP="00B85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DB"/>
    <w:rsid w:val="001E4C8C"/>
    <w:rsid w:val="00246DA2"/>
    <w:rsid w:val="002A6A0C"/>
    <w:rsid w:val="002C76C7"/>
    <w:rsid w:val="002D4AFF"/>
    <w:rsid w:val="00455A9A"/>
    <w:rsid w:val="004F0447"/>
    <w:rsid w:val="00533AF1"/>
    <w:rsid w:val="005F45A9"/>
    <w:rsid w:val="006176F1"/>
    <w:rsid w:val="00642EEB"/>
    <w:rsid w:val="007C1B62"/>
    <w:rsid w:val="00895538"/>
    <w:rsid w:val="008A0A89"/>
    <w:rsid w:val="009676AA"/>
    <w:rsid w:val="00B8513F"/>
    <w:rsid w:val="00BB28DB"/>
    <w:rsid w:val="00BC5014"/>
    <w:rsid w:val="00BC7C07"/>
    <w:rsid w:val="00BD777D"/>
    <w:rsid w:val="00D00DE9"/>
    <w:rsid w:val="00D303B8"/>
    <w:rsid w:val="00E00AA9"/>
    <w:rsid w:val="00E93350"/>
    <w:rsid w:val="00EA24B4"/>
    <w:rsid w:val="00F779B1"/>
    <w:rsid w:val="00F85ED3"/>
    <w:rsid w:val="00F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DF772E"/>
  <w15:chartTrackingRefBased/>
  <w15:docId w15:val="{F057BDBB-BD06-4F7F-808F-FCFE2920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B85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1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5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13F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2A6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1DB38B67740B88DD2F1DD57EA02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C99D88-F00D-4F95-B78F-98912764E616}"/>
      </w:docPartPr>
      <w:docPartBody>
        <w:p w:rsidR="000A15BE" w:rsidRDefault="003320CC" w:rsidP="003320CC">
          <w:pPr>
            <w:pStyle w:val="A9F1DB38B67740B88DD2F1DD57EA02AE1"/>
          </w:pPr>
          <w:r w:rsidRPr="002A6A0C">
            <w:rPr>
              <w:rStyle w:val="a3"/>
            </w:rPr>
            <w:t>Choose the market segment</w:t>
          </w:r>
        </w:p>
      </w:docPartBody>
    </w:docPart>
    <w:docPart>
      <w:docPartPr>
        <w:name w:val="6715785F233748EEBECA65ED18237E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EE4F1C-7F0C-48C3-A977-021F3FC3A947}"/>
      </w:docPartPr>
      <w:docPartBody>
        <w:p w:rsidR="00000000" w:rsidRDefault="00502689" w:rsidP="00502689">
          <w:pPr>
            <w:pStyle w:val="6715785F233748EEBECA65ED18237EB5"/>
          </w:pPr>
          <w:r w:rsidRPr="002A6A0C">
            <w:rPr>
              <w:rStyle w:val="a3"/>
            </w:rPr>
            <w:t>Choose the market segment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CC"/>
    <w:rsid w:val="000A15BE"/>
    <w:rsid w:val="003320CC"/>
    <w:rsid w:val="00502689"/>
    <w:rsid w:val="005B369B"/>
    <w:rsid w:val="007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2689"/>
    <w:rPr>
      <w:color w:val="808080"/>
    </w:rPr>
  </w:style>
  <w:style w:type="paragraph" w:customStyle="1" w:styleId="A9F1DB38B67740B88DD2F1DD57EA02AE1">
    <w:name w:val="A9F1DB38B67740B88DD2F1DD57EA02AE1"/>
    <w:rsid w:val="00332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A029ECE78D46E6A85146B98E9E7BA3">
    <w:name w:val="66A029ECE78D46E6A85146B98E9E7BA3"/>
    <w:rsid w:val="00502689"/>
    <w:pPr>
      <w:widowControl w:val="0"/>
      <w:jc w:val="both"/>
    </w:pPr>
  </w:style>
  <w:style w:type="paragraph" w:customStyle="1" w:styleId="6715785F233748EEBECA65ED18237EB5">
    <w:name w:val="6715785F233748EEBECA65ED18237EB5"/>
    <w:rsid w:val="005026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TSE</cp:lastModifiedBy>
  <cp:revision>5</cp:revision>
  <cp:lastPrinted>1899-12-31T15:00:00Z</cp:lastPrinted>
  <dcterms:created xsi:type="dcterms:W3CDTF">2022-03-09T05:57:00Z</dcterms:created>
  <dcterms:modified xsi:type="dcterms:W3CDTF">2022-03-22T10:40:00Z</dcterms:modified>
</cp:coreProperties>
</file>